
<file path=[Content_Types].xml><?xml version="1.0" encoding="utf-8"?>
<Types xmlns="http://schemas.openxmlformats.org/package/2006/content-types">
  <Default Extension="png" ContentType="image/png"/>
  <Default Extension="jpeg" ContentType="image/jpe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Style w:val="TabloKlavuzu"/>
        <w:tblW w:w="0" w:type="auto"/>
        <w:tblLook w:val="04A0" w:firstRow="1" w:lastRow="0" w:firstColumn="1" w:lastColumn="0" w:noHBand="0" w:noVBand="1"/>
      </w:tblPr>
      <w:tblGrid>
        <w:gridCol w:w="3070"/>
        <w:gridCol w:w="4409"/>
        <w:gridCol w:w="1733"/>
      </w:tblGrid>
      <w:tr w:rsidR="003D7099" w:rsidRPr="00B367E0" w:rsidTr="006B4D80">
        <w:tc>
          <w:tcPr>
            <w:tcW w:w="3070" w:type="dxa"/>
          </w:tcPr>
          <w:p w:rsidR="003D7099" w:rsidRPr="00B367E0" w:rsidRDefault="003D7099" w:rsidP="006B4D80">
            <w:pPr>
              <w:rPr>
                <w:b/>
              </w:rPr>
            </w:pPr>
            <w:r w:rsidRPr="00B367E0">
              <w:rPr>
                <w:b/>
              </w:rPr>
              <w:t>ÖĞRENCİNİN;</w:t>
            </w:r>
          </w:p>
          <w:p w:rsidR="003D7099" w:rsidRPr="00B367E0" w:rsidRDefault="003D7099" w:rsidP="006B4D80">
            <w:pPr>
              <w:rPr>
                <w:b/>
              </w:rPr>
            </w:pPr>
            <w:r w:rsidRPr="00B367E0">
              <w:rPr>
                <w:b/>
              </w:rPr>
              <w:t>ADI VE SOYADI:</w:t>
            </w:r>
          </w:p>
          <w:p w:rsidR="003D7099" w:rsidRPr="00B367E0" w:rsidRDefault="003D7099" w:rsidP="006B4D80">
            <w:pPr>
              <w:rPr>
                <w:b/>
              </w:rPr>
            </w:pPr>
            <w:r w:rsidRPr="00B367E0">
              <w:rPr>
                <w:b/>
              </w:rPr>
              <w:t>SINIFI:</w:t>
            </w:r>
          </w:p>
          <w:p w:rsidR="003D7099" w:rsidRPr="00B367E0" w:rsidRDefault="003D7099" w:rsidP="006B4D80">
            <w:pPr>
              <w:rPr>
                <w:b/>
              </w:rPr>
            </w:pPr>
            <w:r w:rsidRPr="00B367E0">
              <w:rPr>
                <w:b/>
              </w:rPr>
              <w:t>NUMARASI:</w:t>
            </w:r>
          </w:p>
        </w:tc>
        <w:tc>
          <w:tcPr>
            <w:tcW w:w="4409" w:type="dxa"/>
          </w:tcPr>
          <w:p w:rsidR="003D7099" w:rsidRPr="00B367E0" w:rsidRDefault="003D7099" w:rsidP="006B4D80">
            <w:pPr>
              <w:jc w:val="center"/>
              <w:rPr>
                <w:b/>
                <w:sz w:val="20"/>
                <w:szCs w:val="20"/>
              </w:rPr>
            </w:pPr>
            <w:r>
              <w:rPr>
                <w:b/>
                <w:sz w:val="20"/>
                <w:szCs w:val="20"/>
              </w:rPr>
              <w:t>2025-2026</w:t>
            </w:r>
            <w:r w:rsidRPr="00B367E0">
              <w:rPr>
                <w:b/>
                <w:sz w:val="20"/>
                <w:szCs w:val="20"/>
              </w:rPr>
              <w:t xml:space="preserve"> EĞİTİM ÖĞRETİM YILI</w:t>
            </w:r>
            <w:proofErr w:type="gramStart"/>
            <w:r w:rsidRPr="00B367E0">
              <w:rPr>
                <w:b/>
                <w:sz w:val="20"/>
                <w:szCs w:val="20"/>
              </w:rPr>
              <w:t>……………..……………</w:t>
            </w:r>
            <w:proofErr w:type="gramEnd"/>
            <w:r w:rsidRPr="00B367E0">
              <w:rPr>
                <w:b/>
                <w:sz w:val="20"/>
                <w:szCs w:val="20"/>
              </w:rPr>
              <w:t>ORTAOKULU</w:t>
            </w:r>
          </w:p>
          <w:p w:rsidR="003D7099" w:rsidRDefault="00673614" w:rsidP="006B4D80">
            <w:pPr>
              <w:jc w:val="center"/>
              <w:rPr>
                <w:b/>
                <w:sz w:val="20"/>
                <w:szCs w:val="20"/>
              </w:rPr>
            </w:pPr>
            <w:r>
              <w:rPr>
                <w:b/>
                <w:sz w:val="20"/>
                <w:szCs w:val="20"/>
              </w:rPr>
              <w:t>6</w:t>
            </w:r>
            <w:r w:rsidR="003D7099">
              <w:rPr>
                <w:b/>
                <w:sz w:val="20"/>
                <w:szCs w:val="20"/>
              </w:rPr>
              <w:t>. SINIF SOSYAL BİLGİLER 2</w:t>
            </w:r>
            <w:r w:rsidR="003D7099" w:rsidRPr="00B367E0">
              <w:rPr>
                <w:b/>
                <w:sz w:val="20"/>
                <w:szCs w:val="20"/>
              </w:rPr>
              <w:t xml:space="preserve">. DÖNEM </w:t>
            </w:r>
          </w:p>
          <w:p w:rsidR="003D7099" w:rsidRPr="00B367E0" w:rsidRDefault="003D7099" w:rsidP="006B4D80">
            <w:pPr>
              <w:jc w:val="center"/>
              <w:rPr>
                <w:b/>
                <w:sz w:val="20"/>
                <w:szCs w:val="20"/>
              </w:rPr>
            </w:pPr>
            <w:r>
              <w:rPr>
                <w:b/>
                <w:sz w:val="20"/>
                <w:szCs w:val="20"/>
              </w:rPr>
              <w:t>1</w:t>
            </w:r>
            <w:r w:rsidRPr="00B367E0">
              <w:rPr>
                <w:b/>
                <w:sz w:val="20"/>
                <w:szCs w:val="20"/>
              </w:rPr>
              <w:t>. ORTAK YAZILI</w:t>
            </w:r>
          </w:p>
        </w:tc>
        <w:tc>
          <w:tcPr>
            <w:tcW w:w="1733" w:type="dxa"/>
          </w:tcPr>
          <w:p w:rsidR="003D7099" w:rsidRPr="00B367E0" w:rsidRDefault="003D7099" w:rsidP="006B4D80">
            <w:pPr>
              <w:rPr>
                <w:b/>
              </w:rPr>
            </w:pPr>
            <w:r w:rsidRPr="00B367E0">
              <w:rPr>
                <w:b/>
              </w:rPr>
              <w:t>ALDIĞI NOT:</w:t>
            </w:r>
          </w:p>
        </w:tc>
      </w:tr>
    </w:tbl>
    <w:p w:rsidR="003D7099" w:rsidRPr="00B367E0" w:rsidRDefault="003D7099" w:rsidP="003D7099">
      <w:pPr>
        <w:tabs>
          <w:tab w:val="left" w:pos="3333"/>
        </w:tabs>
        <w:spacing w:after="0" w:line="240" w:lineRule="auto"/>
        <w:rPr>
          <w:b/>
        </w:rPr>
      </w:pPr>
      <w:r>
        <w:tab/>
      </w:r>
    </w:p>
    <w:p w:rsidR="003D7099" w:rsidRDefault="003D7099" w:rsidP="003D7099">
      <w:pPr>
        <w:tabs>
          <w:tab w:val="left" w:pos="3333"/>
        </w:tabs>
        <w:spacing w:after="0"/>
        <w:jc w:val="center"/>
        <w:rPr>
          <w:b/>
        </w:rPr>
      </w:pPr>
      <w:r w:rsidRPr="00B367E0">
        <w:rPr>
          <w:b/>
        </w:rPr>
        <w:t>SORULAR</w:t>
      </w:r>
    </w:p>
    <w:tbl>
      <w:tblPr>
        <w:tblStyle w:val="TabloKlavuzu"/>
        <w:tblW w:w="0" w:type="auto"/>
        <w:tblLook w:val="04A0" w:firstRow="1" w:lastRow="0" w:firstColumn="1" w:lastColumn="0" w:noHBand="0" w:noVBand="1"/>
      </w:tblPr>
      <w:tblGrid>
        <w:gridCol w:w="9212"/>
      </w:tblGrid>
      <w:tr w:rsidR="003D7099" w:rsidTr="006B4D80">
        <w:tc>
          <w:tcPr>
            <w:tcW w:w="9212" w:type="dxa"/>
          </w:tcPr>
          <w:p w:rsidR="003D7099" w:rsidRDefault="00673614" w:rsidP="00673614">
            <w:r>
              <w:t>SB.6.3.4. XI-XIII. yüzyıllar arasında meydana gelen siyasi faaliyetler ve askerî mücadelelerin Anadolu’nun Türkleşmesi ve İslamlaşmasına etkisini özetleyebilme</w:t>
            </w:r>
          </w:p>
        </w:tc>
      </w:tr>
      <w:tr w:rsidR="003D7099" w:rsidTr="006B4D80">
        <w:tc>
          <w:tcPr>
            <w:tcW w:w="9212" w:type="dxa"/>
          </w:tcPr>
          <w:p w:rsidR="000A2739" w:rsidRDefault="003D7099" w:rsidP="000A2739">
            <w:pPr>
              <w:tabs>
                <w:tab w:val="left" w:pos="520"/>
              </w:tabs>
              <w:spacing w:line="233" w:lineRule="auto"/>
              <w:ind w:right="119"/>
            </w:pPr>
            <w:r w:rsidRPr="009D7C6F">
              <w:rPr>
                <w:b/>
              </w:rPr>
              <w:t>SORU-1:</w:t>
            </w:r>
            <w:r>
              <w:t xml:space="preserve"> </w:t>
            </w:r>
          </w:p>
          <w:p w:rsidR="000A2739" w:rsidRPr="00946C99" w:rsidRDefault="000A2739" w:rsidP="000A2739">
            <w:pPr>
              <w:tabs>
                <w:tab w:val="left" w:pos="520"/>
              </w:tabs>
              <w:spacing w:line="233" w:lineRule="auto"/>
              <w:ind w:right="119"/>
              <w:rPr>
                <w:rFonts w:eastAsia="Symbol" w:cstheme="minorHAnsi"/>
                <w:lang w:eastAsia="tr-TR"/>
              </w:rPr>
            </w:pPr>
            <w:r w:rsidRPr="00946C99">
              <w:rPr>
                <w:rFonts w:eastAsia="Symbol" w:cstheme="minorHAnsi"/>
                <w:lang w:eastAsia="tr-TR"/>
              </w:rPr>
              <w:t xml:space="preserve">* Karadeniz ve Akdeniz’de Alanya, Sinop, Antalya ve </w:t>
            </w:r>
            <w:proofErr w:type="spellStart"/>
            <w:r w:rsidRPr="00946C99">
              <w:rPr>
                <w:rFonts w:eastAsia="Symbol" w:cstheme="minorHAnsi"/>
                <w:lang w:eastAsia="tr-TR"/>
              </w:rPr>
              <w:t>Suğdak</w:t>
            </w:r>
            <w:proofErr w:type="spellEnd"/>
            <w:r w:rsidRPr="00946C99">
              <w:rPr>
                <w:rFonts w:eastAsia="Symbol" w:cstheme="minorHAnsi"/>
                <w:lang w:eastAsia="tr-TR"/>
              </w:rPr>
              <w:t xml:space="preserve"> gibi önemli liman şehirleri fethedilerek buralardaki ticaret yollarının kontrolü sağlanmıştır.</w:t>
            </w:r>
          </w:p>
          <w:p w:rsidR="000A2739" w:rsidRDefault="000A2739" w:rsidP="000A2739">
            <w:pPr>
              <w:tabs>
                <w:tab w:val="left" w:pos="520"/>
              </w:tabs>
              <w:spacing w:line="233" w:lineRule="auto"/>
              <w:ind w:right="119"/>
              <w:rPr>
                <w:rFonts w:eastAsia="Symbol" w:cstheme="minorHAnsi"/>
                <w:lang w:eastAsia="tr-TR"/>
              </w:rPr>
            </w:pPr>
            <w:r w:rsidRPr="00946C99">
              <w:rPr>
                <w:rFonts w:eastAsia="Symbol" w:cstheme="minorHAnsi"/>
                <w:lang w:eastAsia="tr-TR"/>
              </w:rPr>
              <w:t xml:space="preserve">* Kervansaraylar yapılmış, kervansaraylarda üç güne kadar ücretsiz kalma kolaylığı getirilmiştir. </w:t>
            </w:r>
          </w:p>
          <w:p w:rsidR="000A2739" w:rsidRDefault="000A2739" w:rsidP="000A2739">
            <w:pPr>
              <w:tabs>
                <w:tab w:val="left" w:pos="520"/>
              </w:tabs>
              <w:spacing w:line="233" w:lineRule="auto"/>
              <w:ind w:right="119"/>
              <w:rPr>
                <w:rFonts w:eastAsia="Symbol" w:cstheme="minorHAnsi"/>
                <w:lang w:eastAsia="tr-TR"/>
              </w:rPr>
            </w:pPr>
            <w:r>
              <w:rPr>
                <w:rFonts w:eastAsia="Symbol" w:cstheme="minorHAnsi"/>
                <w:lang w:eastAsia="tr-TR"/>
              </w:rPr>
              <w:t xml:space="preserve">* </w:t>
            </w:r>
            <w:r w:rsidRPr="00946C99">
              <w:rPr>
                <w:rFonts w:eastAsia="Symbol" w:cstheme="minorHAnsi"/>
                <w:lang w:eastAsia="tr-TR"/>
              </w:rPr>
              <w:t>Ayrıca zarara uğrayan tüccarın zararı karşılanmıştır.</w:t>
            </w:r>
          </w:p>
          <w:p w:rsidR="000A2739" w:rsidRPr="000A2739" w:rsidRDefault="000A2739" w:rsidP="000A2739">
            <w:pPr>
              <w:tabs>
                <w:tab w:val="left" w:pos="520"/>
              </w:tabs>
              <w:spacing w:line="233" w:lineRule="auto"/>
              <w:ind w:right="119"/>
              <w:rPr>
                <w:rFonts w:eastAsia="Symbol" w:cstheme="minorHAnsi"/>
                <w:b/>
                <w:lang w:eastAsia="tr-TR"/>
              </w:rPr>
            </w:pPr>
            <w:r w:rsidRPr="000A2739">
              <w:rPr>
                <w:rFonts w:eastAsia="Symbol" w:cstheme="minorHAnsi"/>
                <w:b/>
                <w:lang w:eastAsia="tr-TR"/>
              </w:rPr>
              <w:t>Türkiye Selçuklu Devleti döneminde yapılan bu faaliyetlerin ortak amacı nedir? Yazınız.</w:t>
            </w:r>
          </w:p>
          <w:p w:rsidR="003D7099" w:rsidRPr="000A2739" w:rsidRDefault="000A2739" w:rsidP="003D7099">
            <w:pPr>
              <w:rPr>
                <w:b/>
              </w:rPr>
            </w:pPr>
            <w:r w:rsidRPr="000A2739">
              <w:rPr>
                <w:b/>
              </w:rPr>
              <w:t xml:space="preserve">CEVAP: </w:t>
            </w:r>
          </w:p>
          <w:p w:rsidR="003D7099" w:rsidRDefault="003D7099" w:rsidP="003D7099"/>
          <w:p w:rsidR="000A2739" w:rsidRDefault="000A2739" w:rsidP="003D7099"/>
        </w:tc>
      </w:tr>
    </w:tbl>
    <w:p w:rsidR="003D7099" w:rsidRDefault="003D7099" w:rsidP="003D7099">
      <w:pPr>
        <w:spacing w:after="0"/>
      </w:pPr>
    </w:p>
    <w:tbl>
      <w:tblPr>
        <w:tblStyle w:val="TabloKlavuzu"/>
        <w:tblW w:w="0" w:type="auto"/>
        <w:tblLook w:val="04A0" w:firstRow="1" w:lastRow="0" w:firstColumn="1" w:lastColumn="0" w:noHBand="0" w:noVBand="1"/>
      </w:tblPr>
      <w:tblGrid>
        <w:gridCol w:w="9212"/>
      </w:tblGrid>
      <w:tr w:rsidR="003D7099" w:rsidTr="006B4D80">
        <w:tc>
          <w:tcPr>
            <w:tcW w:w="9212" w:type="dxa"/>
          </w:tcPr>
          <w:p w:rsidR="003D7099" w:rsidRDefault="00673614" w:rsidP="00673614">
            <w:r>
              <w:t>SB.6.3.4. XI-XIII. yüzyıllar arasında meydana gelen siyasi faaliyetler ve askerî mücadelelerin Anadolu’nun Türkleşmesi ve İslamlaşmasına etkisini özetleyebilme</w:t>
            </w:r>
          </w:p>
        </w:tc>
      </w:tr>
      <w:tr w:rsidR="003D7099" w:rsidTr="006B4D80">
        <w:tc>
          <w:tcPr>
            <w:tcW w:w="9212" w:type="dxa"/>
          </w:tcPr>
          <w:p w:rsidR="008A50F7" w:rsidRPr="00644E8D" w:rsidRDefault="003D7099" w:rsidP="008A50F7">
            <w:pPr>
              <w:rPr>
                <w:rStyle w:val="fontstyle01"/>
                <w:rFonts w:asciiTheme="minorHAnsi" w:hAnsiTheme="minorHAnsi" w:cstheme="minorHAnsi"/>
                <w:b/>
              </w:rPr>
            </w:pPr>
            <w:r w:rsidRPr="00B9049B">
              <w:rPr>
                <w:b/>
              </w:rPr>
              <w:t xml:space="preserve">SORU-2: </w:t>
            </w:r>
            <w:r w:rsidR="008A50F7">
              <w:rPr>
                <w:rStyle w:val="fontstyle01"/>
                <w:rFonts w:asciiTheme="minorHAnsi" w:hAnsiTheme="minorHAnsi" w:cstheme="minorHAnsi"/>
                <w:b/>
              </w:rPr>
              <w:t xml:space="preserve">Haçlı Seferlerinin aşağıda verilen </w:t>
            </w:r>
            <w:r w:rsidR="008A50F7" w:rsidRPr="00644E8D">
              <w:rPr>
                <w:rStyle w:val="fontstyle01"/>
                <w:rFonts w:asciiTheme="minorHAnsi" w:hAnsiTheme="minorHAnsi" w:cstheme="minorHAnsi"/>
                <w:b/>
              </w:rPr>
              <w:t>sonuçları</w:t>
            </w:r>
            <w:r w:rsidR="0019218B">
              <w:rPr>
                <w:rStyle w:val="fontstyle01"/>
                <w:rFonts w:asciiTheme="minorHAnsi" w:hAnsiTheme="minorHAnsi" w:cstheme="minorHAnsi"/>
                <w:b/>
              </w:rPr>
              <w:t xml:space="preserve">nın ilgili olduğu alanlar hangileridir? </w:t>
            </w:r>
            <w:r w:rsidR="008A50F7">
              <w:rPr>
                <w:rStyle w:val="fontstyle01"/>
                <w:rFonts w:asciiTheme="minorHAnsi" w:hAnsiTheme="minorHAnsi" w:cstheme="minorHAnsi"/>
                <w:b/>
              </w:rPr>
              <w:t>Karşılarına yazınız.</w:t>
            </w:r>
          </w:p>
          <w:p w:rsidR="008A50F7" w:rsidRDefault="008A50F7" w:rsidP="008A50F7">
            <w:pPr>
              <w:rPr>
                <w:rStyle w:val="fontstyle01"/>
                <w:rFonts w:asciiTheme="minorHAnsi" w:hAnsiTheme="minorHAnsi" w:cstheme="minorHAnsi"/>
              </w:rPr>
            </w:pPr>
            <w:r w:rsidRPr="00644E8D">
              <w:rPr>
                <w:rStyle w:val="fontstyle01"/>
                <w:rFonts w:asciiTheme="minorHAnsi" w:hAnsiTheme="minorHAnsi" w:cstheme="minorHAnsi"/>
                <w:b/>
              </w:rPr>
              <w:t>CEVAP:</w:t>
            </w:r>
            <w:r>
              <w:rPr>
                <w:rStyle w:val="fontstyle01"/>
                <w:rFonts w:asciiTheme="minorHAnsi" w:hAnsiTheme="minorHAnsi" w:cstheme="minorHAnsi"/>
              </w:rPr>
              <w:t xml:space="preserve"> </w:t>
            </w:r>
          </w:p>
          <w:tbl>
            <w:tblPr>
              <w:tblStyle w:val="TabloKlavuzu"/>
              <w:tblW w:w="0" w:type="auto"/>
              <w:tblLook w:val="04A0" w:firstRow="1" w:lastRow="0" w:firstColumn="1" w:lastColumn="0" w:noHBand="0" w:noVBand="1"/>
            </w:tblPr>
            <w:tblGrid>
              <w:gridCol w:w="5807"/>
              <w:gridCol w:w="3174"/>
            </w:tblGrid>
            <w:tr w:rsidR="008A50F7" w:rsidTr="008A50F7">
              <w:tc>
                <w:tcPr>
                  <w:tcW w:w="5807" w:type="dxa"/>
                </w:tcPr>
                <w:p w:rsidR="008A50F7" w:rsidRDefault="008A50F7" w:rsidP="008A50F7">
                  <w:pPr>
                    <w:rPr>
                      <w:rStyle w:val="fontstyle01"/>
                      <w:rFonts w:asciiTheme="minorHAnsi" w:hAnsiTheme="minorHAnsi" w:cstheme="minorHAnsi"/>
                    </w:rPr>
                  </w:pPr>
                  <w:r w:rsidRPr="008A50F7">
                    <w:rPr>
                      <w:rStyle w:val="fontstyle01"/>
                      <w:rFonts w:asciiTheme="minorHAnsi" w:hAnsiTheme="minorHAnsi" w:cstheme="minorHAnsi"/>
                    </w:rPr>
                    <w:t>Türkiye Selçuklu Devleti'nin Anadolu'daki fetihleri bir süre duraklamış, Doğu Roma İmparatorluğu'nun ise ömrü uzamıştır.</w:t>
                  </w:r>
                </w:p>
              </w:tc>
              <w:tc>
                <w:tcPr>
                  <w:tcW w:w="3174" w:type="dxa"/>
                </w:tcPr>
                <w:p w:rsidR="008A50F7" w:rsidRPr="0019218B" w:rsidRDefault="008A50F7" w:rsidP="0019218B">
                  <w:pPr>
                    <w:jc w:val="center"/>
                    <w:rPr>
                      <w:rStyle w:val="fontstyle01"/>
                      <w:rFonts w:asciiTheme="minorHAnsi" w:hAnsiTheme="minorHAnsi" w:cstheme="minorHAnsi"/>
                      <w:b/>
                      <w:color w:val="FF0000"/>
                    </w:rPr>
                  </w:pPr>
                </w:p>
              </w:tc>
            </w:tr>
            <w:tr w:rsidR="008A50F7" w:rsidTr="008A50F7">
              <w:tc>
                <w:tcPr>
                  <w:tcW w:w="5807" w:type="dxa"/>
                </w:tcPr>
                <w:p w:rsidR="008A50F7" w:rsidRDefault="008A50F7" w:rsidP="008A50F7">
                  <w:pPr>
                    <w:rPr>
                      <w:rStyle w:val="fontstyle01"/>
                      <w:rFonts w:asciiTheme="minorHAnsi" w:hAnsiTheme="minorHAnsi" w:cstheme="minorHAnsi"/>
                    </w:rPr>
                  </w:pPr>
                  <w:r w:rsidRPr="008A50F7">
                    <w:rPr>
                      <w:rStyle w:val="fontstyle01"/>
                      <w:rFonts w:asciiTheme="minorHAnsi" w:hAnsiTheme="minorHAnsi" w:cstheme="minorHAnsi"/>
                    </w:rPr>
                    <w:t xml:space="preserve">Yel değirmeni, pusula, usturlap, barut, kâğıt, matbaa gibi teknik buluşlar Avrupa’ya ulaşmıştır. </w:t>
                  </w:r>
                </w:p>
              </w:tc>
              <w:tc>
                <w:tcPr>
                  <w:tcW w:w="3174" w:type="dxa"/>
                </w:tcPr>
                <w:p w:rsidR="008A50F7" w:rsidRPr="0019218B" w:rsidRDefault="008A50F7" w:rsidP="0019218B">
                  <w:pPr>
                    <w:jc w:val="center"/>
                    <w:rPr>
                      <w:rStyle w:val="fontstyle01"/>
                      <w:rFonts w:asciiTheme="minorHAnsi" w:hAnsiTheme="minorHAnsi" w:cstheme="minorHAnsi"/>
                      <w:b/>
                      <w:color w:val="FF0000"/>
                    </w:rPr>
                  </w:pPr>
                </w:p>
              </w:tc>
            </w:tr>
            <w:tr w:rsidR="008A50F7" w:rsidTr="008A50F7">
              <w:tc>
                <w:tcPr>
                  <w:tcW w:w="5807" w:type="dxa"/>
                </w:tcPr>
                <w:p w:rsidR="008A50F7" w:rsidRDefault="008A50F7" w:rsidP="008A50F7">
                  <w:pPr>
                    <w:rPr>
                      <w:rStyle w:val="fontstyle01"/>
                      <w:rFonts w:asciiTheme="minorHAnsi" w:hAnsiTheme="minorHAnsi" w:cstheme="minorHAnsi"/>
                    </w:rPr>
                  </w:pPr>
                  <w:r w:rsidRPr="008A50F7">
                    <w:rPr>
                      <w:rStyle w:val="fontstyle01"/>
                      <w:rFonts w:asciiTheme="minorHAnsi" w:hAnsiTheme="minorHAnsi" w:cstheme="minorHAnsi"/>
                    </w:rPr>
                    <w:t xml:space="preserve">Doğu ile Batı dünyası arasındaki ticari ilişkilerin artması Akdeniz kıyılarındaki limanların önemini de artırmıştır. </w:t>
                  </w:r>
                </w:p>
              </w:tc>
              <w:tc>
                <w:tcPr>
                  <w:tcW w:w="3174" w:type="dxa"/>
                </w:tcPr>
                <w:p w:rsidR="008A50F7" w:rsidRPr="0019218B" w:rsidRDefault="008A50F7" w:rsidP="0019218B">
                  <w:pPr>
                    <w:jc w:val="center"/>
                    <w:rPr>
                      <w:rStyle w:val="fontstyle01"/>
                      <w:rFonts w:asciiTheme="minorHAnsi" w:hAnsiTheme="minorHAnsi" w:cstheme="minorHAnsi"/>
                      <w:b/>
                      <w:color w:val="FF0000"/>
                    </w:rPr>
                  </w:pPr>
                </w:p>
              </w:tc>
            </w:tr>
          </w:tbl>
          <w:p w:rsidR="003D7099" w:rsidRDefault="003D7099" w:rsidP="003D7099"/>
        </w:tc>
      </w:tr>
    </w:tbl>
    <w:p w:rsidR="003D7099" w:rsidRDefault="003D7099" w:rsidP="003D7099">
      <w:pPr>
        <w:spacing w:after="0"/>
      </w:pPr>
    </w:p>
    <w:p w:rsidR="003D7099" w:rsidRDefault="003D7099" w:rsidP="003D7099">
      <w:pPr>
        <w:spacing w:after="0"/>
      </w:pPr>
    </w:p>
    <w:tbl>
      <w:tblPr>
        <w:tblStyle w:val="TabloKlavuzu"/>
        <w:tblW w:w="0" w:type="auto"/>
        <w:tblLook w:val="04A0" w:firstRow="1" w:lastRow="0" w:firstColumn="1" w:lastColumn="0" w:noHBand="0" w:noVBand="1"/>
      </w:tblPr>
      <w:tblGrid>
        <w:gridCol w:w="9212"/>
      </w:tblGrid>
      <w:tr w:rsidR="003D7099" w:rsidTr="006B4D80">
        <w:tc>
          <w:tcPr>
            <w:tcW w:w="9212" w:type="dxa"/>
          </w:tcPr>
          <w:p w:rsidR="003D7099" w:rsidRDefault="00673614" w:rsidP="00673614">
            <w:r>
              <w:t>SB.6.3.4. XI-XIII. yüzyıllar arasında meydana gelen siyasi faaliyetler ve askerî mücadelelerin Anadolu’nun Türkleşmesi ve İslamlaşmasına etkisini özetleyebilme</w:t>
            </w:r>
          </w:p>
        </w:tc>
      </w:tr>
      <w:tr w:rsidR="003D7099" w:rsidTr="006B4D80">
        <w:trPr>
          <w:trHeight w:val="1482"/>
        </w:trPr>
        <w:tc>
          <w:tcPr>
            <w:tcW w:w="9212" w:type="dxa"/>
          </w:tcPr>
          <w:p w:rsidR="00462AA6" w:rsidRDefault="003D7099" w:rsidP="003D7099">
            <w:pPr>
              <w:rPr>
                <w:b/>
              </w:rPr>
            </w:pPr>
            <w:r w:rsidRPr="00906B46">
              <w:rPr>
                <w:b/>
              </w:rPr>
              <w:t>SORU-3:</w:t>
            </w:r>
            <w:r>
              <w:t xml:space="preserve"> </w:t>
            </w:r>
            <w:r w:rsidR="00462AA6" w:rsidRPr="00462AA6">
              <w:rPr>
                <w:b/>
              </w:rPr>
              <w:t>Aşağıda verilen özellikler Anadolu’da kurulan ilk Türk Beyliklerinden hangilerine aittir? Karşılarına yazınız.</w:t>
            </w:r>
          </w:p>
          <w:p w:rsidR="00462AA6" w:rsidRPr="00906B46" w:rsidRDefault="00462AA6" w:rsidP="003D7099">
            <w:pPr>
              <w:rPr>
                <w:b/>
              </w:rPr>
            </w:pPr>
            <w:r>
              <w:rPr>
                <w:b/>
              </w:rPr>
              <w:t>CEVAP:</w:t>
            </w:r>
          </w:p>
          <w:tbl>
            <w:tblPr>
              <w:tblStyle w:val="TabloKlavuzu"/>
              <w:tblW w:w="0" w:type="auto"/>
              <w:tblInd w:w="108" w:type="dxa"/>
              <w:tblLook w:val="04A0" w:firstRow="1" w:lastRow="0" w:firstColumn="1" w:lastColumn="0" w:noHBand="0" w:noVBand="1"/>
            </w:tblPr>
            <w:tblGrid>
              <w:gridCol w:w="7018"/>
              <w:gridCol w:w="1860"/>
            </w:tblGrid>
            <w:tr w:rsidR="00462AA6" w:rsidRPr="00946C99" w:rsidTr="00A5563F">
              <w:tc>
                <w:tcPr>
                  <w:tcW w:w="7195" w:type="dxa"/>
                </w:tcPr>
                <w:p w:rsidR="00462AA6" w:rsidRPr="00946C99" w:rsidRDefault="00462AA6" w:rsidP="00462AA6">
                  <w:pPr>
                    <w:tabs>
                      <w:tab w:val="left" w:pos="520"/>
                    </w:tabs>
                    <w:spacing w:line="233" w:lineRule="auto"/>
                    <w:ind w:right="119"/>
                    <w:rPr>
                      <w:rFonts w:eastAsia="Symbol" w:cstheme="minorHAnsi"/>
                      <w:lang w:eastAsia="tr-TR"/>
                    </w:rPr>
                  </w:pPr>
                  <w:r>
                    <w:rPr>
                      <w:rFonts w:eastAsia="Symbol" w:cstheme="minorHAnsi"/>
                      <w:lang w:eastAsia="tr-TR"/>
                    </w:rPr>
                    <w:t>İlk Türk denizcileridir.</w:t>
                  </w:r>
                </w:p>
              </w:tc>
              <w:tc>
                <w:tcPr>
                  <w:tcW w:w="1909" w:type="dxa"/>
                </w:tcPr>
                <w:p w:rsidR="00462AA6" w:rsidRDefault="00462AA6" w:rsidP="00A5563F">
                  <w:pPr>
                    <w:tabs>
                      <w:tab w:val="left" w:pos="520"/>
                    </w:tabs>
                    <w:spacing w:line="233" w:lineRule="auto"/>
                    <w:ind w:right="119"/>
                    <w:rPr>
                      <w:rFonts w:eastAsia="Symbol" w:cstheme="minorHAnsi"/>
                      <w:b/>
                      <w:color w:val="FF0000"/>
                      <w:lang w:eastAsia="tr-TR"/>
                    </w:rPr>
                  </w:pPr>
                </w:p>
                <w:p w:rsidR="0079441C" w:rsidRPr="00462AA6" w:rsidRDefault="0079441C" w:rsidP="00A5563F">
                  <w:pPr>
                    <w:tabs>
                      <w:tab w:val="left" w:pos="520"/>
                    </w:tabs>
                    <w:spacing w:line="233" w:lineRule="auto"/>
                    <w:ind w:right="119"/>
                    <w:rPr>
                      <w:rFonts w:eastAsia="Symbol" w:cstheme="minorHAnsi"/>
                      <w:b/>
                      <w:color w:val="FF0000"/>
                      <w:lang w:eastAsia="tr-TR"/>
                    </w:rPr>
                  </w:pPr>
                </w:p>
              </w:tc>
            </w:tr>
            <w:tr w:rsidR="00462AA6" w:rsidRPr="00946C99" w:rsidTr="00A5563F">
              <w:tc>
                <w:tcPr>
                  <w:tcW w:w="7195" w:type="dxa"/>
                </w:tcPr>
                <w:p w:rsidR="00462AA6" w:rsidRPr="00946C99" w:rsidRDefault="00462AA6" w:rsidP="00A5563F">
                  <w:pPr>
                    <w:tabs>
                      <w:tab w:val="left" w:pos="520"/>
                    </w:tabs>
                    <w:spacing w:line="233" w:lineRule="auto"/>
                    <w:ind w:right="119"/>
                    <w:rPr>
                      <w:rFonts w:eastAsia="Symbol" w:cstheme="minorHAnsi"/>
                      <w:lang w:eastAsia="tr-TR"/>
                    </w:rPr>
                  </w:pPr>
                  <w:r w:rsidRPr="00946C99">
                    <w:rPr>
                      <w:rFonts w:eastAsia="Symbol" w:cstheme="minorHAnsi"/>
                      <w:lang w:eastAsia="tr-TR"/>
                    </w:rPr>
                    <w:t>Mama Hatun Külliyesi bunlara aittir.</w:t>
                  </w:r>
                </w:p>
              </w:tc>
              <w:tc>
                <w:tcPr>
                  <w:tcW w:w="1909" w:type="dxa"/>
                </w:tcPr>
                <w:p w:rsidR="00462AA6" w:rsidRDefault="00462AA6" w:rsidP="00A5563F">
                  <w:pPr>
                    <w:tabs>
                      <w:tab w:val="left" w:pos="520"/>
                    </w:tabs>
                    <w:spacing w:line="233" w:lineRule="auto"/>
                    <w:ind w:right="119"/>
                    <w:rPr>
                      <w:rFonts w:eastAsia="Symbol" w:cstheme="minorHAnsi"/>
                      <w:b/>
                      <w:color w:val="FF0000"/>
                      <w:lang w:eastAsia="tr-TR"/>
                    </w:rPr>
                  </w:pPr>
                </w:p>
                <w:p w:rsidR="0079441C" w:rsidRPr="00462AA6" w:rsidRDefault="0079441C" w:rsidP="00A5563F">
                  <w:pPr>
                    <w:tabs>
                      <w:tab w:val="left" w:pos="520"/>
                    </w:tabs>
                    <w:spacing w:line="233" w:lineRule="auto"/>
                    <w:ind w:right="119"/>
                    <w:rPr>
                      <w:rFonts w:eastAsia="Symbol" w:cstheme="minorHAnsi"/>
                      <w:b/>
                      <w:color w:val="FF0000"/>
                      <w:lang w:eastAsia="tr-TR"/>
                    </w:rPr>
                  </w:pPr>
                </w:p>
              </w:tc>
            </w:tr>
            <w:tr w:rsidR="00462AA6" w:rsidRPr="00946C99" w:rsidTr="00A5563F">
              <w:tc>
                <w:tcPr>
                  <w:tcW w:w="7195" w:type="dxa"/>
                </w:tcPr>
                <w:p w:rsidR="00462AA6" w:rsidRPr="00946C99" w:rsidRDefault="00462AA6" w:rsidP="00A5563F">
                  <w:pPr>
                    <w:tabs>
                      <w:tab w:val="left" w:pos="520"/>
                    </w:tabs>
                    <w:spacing w:line="233" w:lineRule="auto"/>
                    <w:ind w:right="119"/>
                    <w:rPr>
                      <w:rFonts w:eastAsia="Symbol" w:cstheme="minorHAnsi"/>
                      <w:lang w:eastAsia="tr-TR"/>
                    </w:rPr>
                  </w:pPr>
                  <w:r w:rsidRPr="00946C99">
                    <w:rPr>
                      <w:rFonts w:eastAsia="Symbol" w:cstheme="minorHAnsi"/>
                      <w:lang w:eastAsia="tr-TR"/>
                    </w:rPr>
                    <w:t>Divriği Ulu Camii ve Darüşşifası bunlara aittir.</w:t>
                  </w:r>
                </w:p>
              </w:tc>
              <w:tc>
                <w:tcPr>
                  <w:tcW w:w="1909" w:type="dxa"/>
                </w:tcPr>
                <w:p w:rsidR="00462AA6" w:rsidRDefault="00462AA6" w:rsidP="00A5563F">
                  <w:pPr>
                    <w:tabs>
                      <w:tab w:val="left" w:pos="520"/>
                    </w:tabs>
                    <w:spacing w:line="233" w:lineRule="auto"/>
                    <w:ind w:right="119"/>
                    <w:rPr>
                      <w:rFonts w:eastAsia="Symbol" w:cstheme="minorHAnsi"/>
                      <w:b/>
                      <w:color w:val="FF0000"/>
                      <w:lang w:eastAsia="tr-TR"/>
                    </w:rPr>
                  </w:pPr>
                </w:p>
                <w:p w:rsidR="0079441C" w:rsidRPr="00462AA6" w:rsidRDefault="0079441C" w:rsidP="00A5563F">
                  <w:pPr>
                    <w:tabs>
                      <w:tab w:val="left" w:pos="520"/>
                    </w:tabs>
                    <w:spacing w:line="233" w:lineRule="auto"/>
                    <w:ind w:right="119"/>
                    <w:rPr>
                      <w:rFonts w:eastAsia="Symbol" w:cstheme="minorHAnsi"/>
                      <w:b/>
                      <w:color w:val="FF0000"/>
                      <w:lang w:eastAsia="tr-TR"/>
                    </w:rPr>
                  </w:pPr>
                </w:p>
              </w:tc>
            </w:tr>
            <w:tr w:rsidR="00462AA6" w:rsidRPr="00946C99" w:rsidTr="00A5563F">
              <w:tc>
                <w:tcPr>
                  <w:tcW w:w="7195" w:type="dxa"/>
                </w:tcPr>
                <w:p w:rsidR="00462AA6" w:rsidRPr="00946C99" w:rsidRDefault="00462AA6" w:rsidP="00A5563F">
                  <w:pPr>
                    <w:tabs>
                      <w:tab w:val="left" w:pos="520"/>
                    </w:tabs>
                    <w:spacing w:line="233" w:lineRule="auto"/>
                    <w:ind w:right="119"/>
                    <w:rPr>
                      <w:rFonts w:eastAsia="Symbol" w:cstheme="minorHAnsi"/>
                      <w:lang w:eastAsia="tr-TR"/>
                    </w:rPr>
                  </w:pPr>
                  <w:r w:rsidRPr="00946C99">
                    <w:rPr>
                      <w:rFonts w:eastAsia="Symbol" w:cstheme="minorHAnsi"/>
                      <w:lang w:eastAsia="tr-TR"/>
                    </w:rPr>
                    <w:t>Diyarbakır’da dünyanın en büyük taş kemerine sahip olan Malabadi Köprüsü bu döneme aittir.</w:t>
                  </w:r>
                </w:p>
              </w:tc>
              <w:tc>
                <w:tcPr>
                  <w:tcW w:w="1909" w:type="dxa"/>
                </w:tcPr>
                <w:p w:rsidR="00462AA6" w:rsidRPr="00462AA6" w:rsidRDefault="00462AA6" w:rsidP="00A5563F">
                  <w:pPr>
                    <w:tabs>
                      <w:tab w:val="left" w:pos="520"/>
                    </w:tabs>
                    <w:spacing w:line="233" w:lineRule="auto"/>
                    <w:ind w:right="119"/>
                    <w:rPr>
                      <w:rFonts w:eastAsia="Symbol" w:cstheme="minorHAnsi"/>
                      <w:b/>
                      <w:color w:val="FF0000"/>
                      <w:lang w:eastAsia="tr-TR"/>
                    </w:rPr>
                  </w:pPr>
                </w:p>
              </w:tc>
            </w:tr>
            <w:tr w:rsidR="00462AA6" w:rsidRPr="00946C99" w:rsidTr="00A5563F">
              <w:tc>
                <w:tcPr>
                  <w:tcW w:w="7195" w:type="dxa"/>
                </w:tcPr>
                <w:p w:rsidR="00462AA6" w:rsidRPr="00946C99" w:rsidRDefault="00462AA6" w:rsidP="00A5563F">
                  <w:pPr>
                    <w:tabs>
                      <w:tab w:val="left" w:pos="520"/>
                    </w:tabs>
                    <w:spacing w:line="233" w:lineRule="auto"/>
                    <w:ind w:right="119"/>
                    <w:rPr>
                      <w:rFonts w:eastAsia="Symbol" w:cstheme="minorHAnsi"/>
                      <w:lang w:eastAsia="tr-TR"/>
                    </w:rPr>
                  </w:pPr>
                  <w:r w:rsidRPr="00946C99">
                    <w:rPr>
                      <w:rFonts w:eastAsia="Symbol" w:cstheme="minorHAnsi"/>
                      <w:lang w:eastAsia="tr-TR"/>
                    </w:rPr>
                    <w:t xml:space="preserve">Anadolu’daki ilk medrese olan Tokat </w:t>
                  </w:r>
                  <w:proofErr w:type="spellStart"/>
                  <w:r w:rsidRPr="00946C99">
                    <w:rPr>
                      <w:rFonts w:eastAsia="Symbol" w:cstheme="minorHAnsi"/>
                      <w:lang w:eastAsia="tr-TR"/>
                    </w:rPr>
                    <w:t>Niksardaki</w:t>
                  </w:r>
                  <w:proofErr w:type="spellEnd"/>
                  <w:r w:rsidRPr="00946C99">
                    <w:rPr>
                      <w:rFonts w:eastAsia="Symbol" w:cstheme="minorHAnsi"/>
                      <w:lang w:eastAsia="tr-TR"/>
                    </w:rPr>
                    <w:t xml:space="preserve"> </w:t>
                  </w:r>
                  <w:proofErr w:type="spellStart"/>
                  <w:r w:rsidRPr="00946C99">
                    <w:rPr>
                      <w:rFonts w:eastAsia="Symbol" w:cstheme="minorHAnsi"/>
                      <w:lang w:eastAsia="tr-TR"/>
                    </w:rPr>
                    <w:t>Yağıbasan</w:t>
                  </w:r>
                  <w:proofErr w:type="spellEnd"/>
                  <w:r w:rsidRPr="00946C99">
                    <w:rPr>
                      <w:rFonts w:eastAsia="Symbol" w:cstheme="minorHAnsi"/>
                      <w:lang w:eastAsia="tr-TR"/>
                    </w:rPr>
                    <w:t xml:space="preserve"> medresesi bunlara aittir.</w:t>
                  </w:r>
                </w:p>
              </w:tc>
              <w:tc>
                <w:tcPr>
                  <w:tcW w:w="1909" w:type="dxa"/>
                </w:tcPr>
                <w:p w:rsidR="00462AA6" w:rsidRPr="00462AA6" w:rsidRDefault="00462AA6" w:rsidP="00A5563F">
                  <w:pPr>
                    <w:tabs>
                      <w:tab w:val="left" w:pos="520"/>
                    </w:tabs>
                    <w:spacing w:line="233" w:lineRule="auto"/>
                    <w:ind w:right="119"/>
                    <w:rPr>
                      <w:rFonts w:eastAsia="Symbol" w:cstheme="minorHAnsi"/>
                      <w:b/>
                      <w:color w:val="FF0000"/>
                      <w:lang w:eastAsia="tr-TR"/>
                    </w:rPr>
                  </w:pPr>
                </w:p>
              </w:tc>
            </w:tr>
          </w:tbl>
          <w:p w:rsidR="003D7099" w:rsidRPr="00906B46" w:rsidRDefault="003D7099" w:rsidP="003D7099">
            <w:pPr>
              <w:rPr>
                <w:b/>
              </w:rPr>
            </w:pPr>
          </w:p>
          <w:p w:rsidR="003D7099" w:rsidRPr="00906B46" w:rsidRDefault="003D7099" w:rsidP="006B4D80">
            <w:pPr>
              <w:rPr>
                <w:b/>
              </w:rPr>
            </w:pPr>
          </w:p>
        </w:tc>
      </w:tr>
    </w:tbl>
    <w:p w:rsidR="003D7099" w:rsidRDefault="003D7099" w:rsidP="003D7099"/>
    <w:tbl>
      <w:tblPr>
        <w:tblStyle w:val="TabloKlavuzu"/>
        <w:tblW w:w="0" w:type="auto"/>
        <w:tblLook w:val="04A0" w:firstRow="1" w:lastRow="0" w:firstColumn="1" w:lastColumn="0" w:noHBand="0" w:noVBand="1"/>
      </w:tblPr>
      <w:tblGrid>
        <w:gridCol w:w="9212"/>
      </w:tblGrid>
      <w:tr w:rsidR="003D7099" w:rsidTr="006B4D80">
        <w:tc>
          <w:tcPr>
            <w:tcW w:w="9212" w:type="dxa"/>
          </w:tcPr>
          <w:p w:rsidR="003D7099" w:rsidRDefault="00673614" w:rsidP="006B4D80">
            <w:r w:rsidRPr="00673614">
              <w:lastRenderedPageBreak/>
              <w:t>SB.6.4.1. Yönetimin karar alma sürecini etkileyen unsurları çözümleyebilme</w:t>
            </w:r>
          </w:p>
        </w:tc>
      </w:tr>
      <w:tr w:rsidR="003D7099" w:rsidTr="006B4D80">
        <w:tc>
          <w:tcPr>
            <w:tcW w:w="9212" w:type="dxa"/>
          </w:tcPr>
          <w:p w:rsidR="003D7099" w:rsidRDefault="003D7099" w:rsidP="003D7099">
            <w:pPr>
              <w:rPr>
                <w:b/>
              </w:rPr>
            </w:pPr>
            <w:r w:rsidRPr="00897665">
              <w:rPr>
                <w:b/>
              </w:rPr>
              <w:t xml:space="preserve">SORU-4: </w:t>
            </w:r>
            <w:r w:rsidR="00462AA6">
              <w:rPr>
                <w:b/>
              </w:rPr>
              <w:t>Yönetimin karar alma sürecini etkileyen unsurlar hangileridir? Yazınız.</w:t>
            </w:r>
          </w:p>
          <w:p w:rsidR="00462AA6" w:rsidRPr="00462AA6" w:rsidRDefault="00462AA6" w:rsidP="003D7099">
            <w:pPr>
              <w:rPr>
                <w:b/>
                <w:color w:val="FF0000"/>
              </w:rPr>
            </w:pPr>
            <w:r>
              <w:rPr>
                <w:b/>
              </w:rPr>
              <w:t xml:space="preserve">CEVAP: </w:t>
            </w:r>
          </w:p>
          <w:p w:rsidR="003D7099" w:rsidRPr="00897665" w:rsidRDefault="003D7099" w:rsidP="006B4D80">
            <w:pPr>
              <w:rPr>
                <w:b/>
              </w:rPr>
            </w:pPr>
          </w:p>
          <w:p w:rsidR="00462AA6" w:rsidRDefault="00462AA6" w:rsidP="006B4D80"/>
          <w:p w:rsidR="0079441C" w:rsidRDefault="0079441C" w:rsidP="006B4D80"/>
          <w:p w:rsidR="00D025DF" w:rsidRDefault="00D025DF" w:rsidP="006B4D80"/>
        </w:tc>
      </w:tr>
    </w:tbl>
    <w:p w:rsidR="003D7099" w:rsidRDefault="003D7099" w:rsidP="00B8027D">
      <w:pPr>
        <w:spacing w:after="0"/>
      </w:pPr>
    </w:p>
    <w:tbl>
      <w:tblPr>
        <w:tblStyle w:val="TabloKlavuzu"/>
        <w:tblW w:w="0" w:type="auto"/>
        <w:tblLook w:val="04A0" w:firstRow="1" w:lastRow="0" w:firstColumn="1" w:lastColumn="0" w:noHBand="0" w:noVBand="1"/>
      </w:tblPr>
      <w:tblGrid>
        <w:gridCol w:w="9212"/>
      </w:tblGrid>
      <w:tr w:rsidR="003D7099" w:rsidTr="006B4D80">
        <w:tc>
          <w:tcPr>
            <w:tcW w:w="9212" w:type="dxa"/>
          </w:tcPr>
          <w:p w:rsidR="003D7099" w:rsidRDefault="00673614" w:rsidP="003D7099">
            <w:r w:rsidRPr="00673614">
              <w:t>SB.6.4.1. Yönetimin karar alma sürecini etkileyen unsurları çözümleyebilme</w:t>
            </w:r>
          </w:p>
        </w:tc>
      </w:tr>
      <w:tr w:rsidR="003D7099" w:rsidTr="006B4D80">
        <w:tc>
          <w:tcPr>
            <w:tcW w:w="9212" w:type="dxa"/>
          </w:tcPr>
          <w:p w:rsidR="00B8027D" w:rsidRDefault="003D7099" w:rsidP="003D7099">
            <w:r w:rsidRPr="00897665">
              <w:rPr>
                <w:b/>
              </w:rPr>
              <w:t>SORU-5:</w:t>
            </w:r>
            <w:r w:rsidRPr="00897665">
              <w:t xml:space="preserve"> </w:t>
            </w:r>
            <w:r w:rsidR="00B8027D" w:rsidRPr="00B8027D">
              <w:t>Toplumun talep ve beklentilerinin yerine getirilmesinde, demokratik sürecin etkili işlemesinde, toplumda güven düzeyini artırmada ve farklı insanların bir araya gelerek ortak bir amaca hizmet etmesinde önemli rol oynarlar. Bu kurumlar insanlara yerel, ulusal ve küresel olarak hizmet edebilme fırsatı ve alternatifi sunarlar.  İçerisinde vakıflar ve derneklerin yanı sıra birlikler, kooperatifler, sendikalar, meslek odaları ve partiler gibi farklı amaçlar için oluşturula</w:t>
            </w:r>
            <w:r w:rsidR="00B8027D">
              <w:t xml:space="preserve">n örgütler de mevcuttur.     </w:t>
            </w:r>
          </w:p>
          <w:p w:rsidR="00B8027D" w:rsidRPr="00B8027D" w:rsidRDefault="00B8027D" w:rsidP="003D7099">
            <w:pPr>
              <w:rPr>
                <w:b/>
              </w:rPr>
            </w:pPr>
            <w:r w:rsidRPr="00B8027D">
              <w:rPr>
                <w:b/>
              </w:rPr>
              <w:t>Verilen bu bilgiler yönetimin karar alma sürecini etkileyen unsurlardan hangisine aittir? Yazınız.</w:t>
            </w:r>
          </w:p>
          <w:p w:rsidR="003D7099" w:rsidRDefault="00B8027D" w:rsidP="003D7099">
            <w:pPr>
              <w:rPr>
                <w:rFonts w:cstheme="minorHAnsi"/>
                <w:b/>
                <w:color w:val="242021"/>
              </w:rPr>
            </w:pPr>
            <w:r>
              <w:rPr>
                <w:rFonts w:cstheme="minorHAnsi"/>
                <w:b/>
                <w:color w:val="242021"/>
              </w:rPr>
              <w:t xml:space="preserve">CEVAP: </w:t>
            </w:r>
          </w:p>
          <w:p w:rsidR="003D7099" w:rsidRDefault="003D7099" w:rsidP="003D7099"/>
          <w:p w:rsidR="00B8027D" w:rsidRDefault="00B8027D" w:rsidP="003D7099"/>
        </w:tc>
      </w:tr>
    </w:tbl>
    <w:p w:rsidR="003D7099" w:rsidRDefault="003D7099" w:rsidP="00B8027D">
      <w:pPr>
        <w:spacing w:after="0"/>
      </w:pPr>
    </w:p>
    <w:tbl>
      <w:tblPr>
        <w:tblStyle w:val="TabloKlavuzu"/>
        <w:tblW w:w="0" w:type="auto"/>
        <w:tblLook w:val="04A0" w:firstRow="1" w:lastRow="0" w:firstColumn="1" w:lastColumn="0" w:noHBand="0" w:noVBand="1"/>
      </w:tblPr>
      <w:tblGrid>
        <w:gridCol w:w="9212"/>
      </w:tblGrid>
      <w:tr w:rsidR="003D7099" w:rsidTr="006B4D80">
        <w:tc>
          <w:tcPr>
            <w:tcW w:w="9212" w:type="dxa"/>
          </w:tcPr>
          <w:p w:rsidR="003D7099" w:rsidRDefault="00673614" w:rsidP="003D7099">
            <w:r w:rsidRPr="00673614">
              <w:t>SB.6.4.1. Yönetimin karar alma sürecini etkileyen unsurları çözümleyebilme</w:t>
            </w:r>
          </w:p>
        </w:tc>
      </w:tr>
      <w:tr w:rsidR="003D7099" w:rsidTr="006B4D80">
        <w:tc>
          <w:tcPr>
            <w:tcW w:w="9212" w:type="dxa"/>
          </w:tcPr>
          <w:p w:rsidR="003D7099" w:rsidRDefault="003D7099" w:rsidP="003D7099">
            <w:r w:rsidRPr="00F853F2">
              <w:rPr>
                <w:b/>
              </w:rPr>
              <w:t>SORU-6:</w:t>
            </w:r>
            <w:r w:rsidRPr="00897665">
              <w:t xml:space="preserve"> </w:t>
            </w:r>
            <w:r w:rsidR="00B8027D" w:rsidRPr="00B8027D">
              <w:rPr>
                <w:b/>
              </w:rPr>
              <w:t xml:space="preserve">Yönetimin karar alma süreçleri nelerdir? </w:t>
            </w:r>
            <w:r w:rsidR="00B8027D">
              <w:rPr>
                <w:b/>
              </w:rPr>
              <w:t>Sırasıyla y</w:t>
            </w:r>
            <w:r w:rsidR="00B8027D" w:rsidRPr="00B8027D">
              <w:rPr>
                <w:b/>
              </w:rPr>
              <w:t>azınız.</w:t>
            </w:r>
          </w:p>
          <w:p w:rsidR="00B8027D" w:rsidRDefault="00B8027D" w:rsidP="00B8027D">
            <w:pPr>
              <w:rPr>
                <w:b/>
                <w:color w:val="000000" w:themeColor="text1"/>
              </w:rPr>
            </w:pPr>
            <w:r w:rsidRPr="00B8027D">
              <w:rPr>
                <w:b/>
                <w:color w:val="000000" w:themeColor="text1"/>
              </w:rPr>
              <w:t xml:space="preserve">CEVAP: </w:t>
            </w:r>
          </w:p>
          <w:p w:rsidR="00D025DF" w:rsidRPr="00B8027D" w:rsidRDefault="00D025DF" w:rsidP="00B8027D">
            <w:pPr>
              <w:rPr>
                <w:b/>
                <w:color w:val="000000" w:themeColor="text1"/>
              </w:rPr>
            </w:pPr>
          </w:p>
          <w:p w:rsidR="00D025DF" w:rsidRDefault="00D025DF" w:rsidP="00B8027D">
            <w:pPr>
              <w:rPr>
                <w:b/>
                <w:color w:val="FF0000"/>
              </w:rPr>
            </w:pPr>
          </w:p>
          <w:p w:rsidR="0079441C" w:rsidRDefault="0079441C" w:rsidP="00B8027D">
            <w:pPr>
              <w:rPr>
                <w:b/>
                <w:color w:val="FF0000"/>
              </w:rPr>
            </w:pPr>
          </w:p>
          <w:p w:rsidR="0079441C" w:rsidRDefault="0079441C" w:rsidP="00B8027D">
            <w:pPr>
              <w:rPr>
                <w:b/>
                <w:color w:val="FF0000"/>
              </w:rPr>
            </w:pPr>
          </w:p>
          <w:p w:rsidR="00D025DF" w:rsidRPr="00CA242E" w:rsidRDefault="00D025DF" w:rsidP="00B8027D">
            <w:pPr>
              <w:rPr>
                <w:rFonts w:cstheme="minorHAnsi"/>
                <w:b/>
                <w:color w:val="FF0000"/>
              </w:rPr>
            </w:pPr>
          </w:p>
          <w:p w:rsidR="003D7099" w:rsidRDefault="003D7099" w:rsidP="003D7099"/>
          <w:p w:rsidR="00D025DF" w:rsidRDefault="00D025DF" w:rsidP="003D7099"/>
          <w:p w:rsidR="00D025DF" w:rsidRDefault="00D025DF" w:rsidP="003D7099"/>
          <w:p w:rsidR="00D025DF" w:rsidRDefault="00D025DF" w:rsidP="003D7099"/>
          <w:p w:rsidR="0079441C" w:rsidRDefault="0079441C" w:rsidP="003D7099"/>
          <w:p w:rsidR="0079441C" w:rsidRDefault="0079441C" w:rsidP="003D7099"/>
          <w:p w:rsidR="0079441C" w:rsidRDefault="0079441C" w:rsidP="003D7099"/>
          <w:p w:rsidR="0079441C" w:rsidRDefault="0079441C" w:rsidP="003D7099"/>
          <w:p w:rsidR="00CA242E" w:rsidRDefault="00CA242E" w:rsidP="003D7099"/>
        </w:tc>
      </w:tr>
    </w:tbl>
    <w:p w:rsidR="003D7099" w:rsidRDefault="003D7099" w:rsidP="003D7099">
      <w:pPr>
        <w:spacing w:after="0"/>
      </w:pPr>
    </w:p>
    <w:tbl>
      <w:tblPr>
        <w:tblStyle w:val="TabloKlavuzu"/>
        <w:tblW w:w="0" w:type="auto"/>
        <w:tblLook w:val="04A0" w:firstRow="1" w:lastRow="0" w:firstColumn="1" w:lastColumn="0" w:noHBand="0" w:noVBand="1"/>
      </w:tblPr>
      <w:tblGrid>
        <w:gridCol w:w="9212"/>
      </w:tblGrid>
      <w:tr w:rsidR="003D7099" w:rsidTr="006B4D80">
        <w:tc>
          <w:tcPr>
            <w:tcW w:w="9212" w:type="dxa"/>
          </w:tcPr>
          <w:p w:rsidR="003D7099" w:rsidRDefault="00673614" w:rsidP="00673614">
            <w:r>
              <w:t>SB.6.4.2. Toplumsal düzenin sürdürülmesinde temel</w:t>
            </w:r>
            <w:r w:rsidR="009042C3">
              <w:t xml:space="preserve"> hak ve sorumlulukların önemini </w:t>
            </w:r>
            <w:r>
              <w:t>yorumlayabilme</w:t>
            </w:r>
          </w:p>
        </w:tc>
      </w:tr>
      <w:tr w:rsidR="003D7099" w:rsidTr="006B4D80">
        <w:tc>
          <w:tcPr>
            <w:tcW w:w="9212" w:type="dxa"/>
          </w:tcPr>
          <w:p w:rsidR="003D7099" w:rsidRDefault="003D7099" w:rsidP="003D7099">
            <w:pPr>
              <w:rPr>
                <w:b/>
              </w:rPr>
            </w:pPr>
            <w:r w:rsidRPr="00F853F2">
              <w:rPr>
                <w:b/>
              </w:rPr>
              <w:t>SORU-7</w:t>
            </w:r>
            <w:r w:rsidRPr="009042C3">
              <w:rPr>
                <w:b/>
              </w:rPr>
              <w:t xml:space="preserve">: </w:t>
            </w:r>
            <w:r w:rsidR="009042C3" w:rsidRPr="009042C3">
              <w:rPr>
                <w:b/>
              </w:rPr>
              <w:t xml:space="preserve">Verilen </w:t>
            </w:r>
            <w:r w:rsidR="009042C3">
              <w:rPr>
                <w:b/>
              </w:rPr>
              <w:t xml:space="preserve">haber başlıkları hangi </w:t>
            </w:r>
            <w:r w:rsidR="005F0F39">
              <w:rPr>
                <w:b/>
              </w:rPr>
              <w:t xml:space="preserve">temel </w:t>
            </w:r>
            <w:r w:rsidR="009042C3">
              <w:rPr>
                <w:b/>
              </w:rPr>
              <w:t>haklarla ilgilidir? Karşılarına yazınız.</w:t>
            </w:r>
          </w:p>
          <w:p w:rsidR="009042C3" w:rsidRDefault="009042C3" w:rsidP="003D7099">
            <w:pPr>
              <w:rPr>
                <w:b/>
              </w:rPr>
            </w:pPr>
            <w:r>
              <w:rPr>
                <w:b/>
              </w:rPr>
              <w:t xml:space="preserve">CEVAP: </w:t>
            </w:r>
          </w:p>
          <w:tbl>
            <w:tblPr>
              <w:tblStyle w:val="TabloKlavuzu"/>
              <w:tblW w:w="0" w:type="auto"/>
              <w:tblLook w:val="04A0" w:firstRow="1" w:lastRow="0" w:firstColumn="1" w:lastColumn="0" w:noHBand="0" w:noVBand="1"/>
            </w:tblPr>
            <w:tblGrid>
              <w:gridCol w:w="4390"/>
              <w:gridCol w:w="4591"/>
            </w:tblGrid>
            <w:tr w:rsidR="009042C3" w:rsidTr="005F0F39">
              <w:tc>
                <w:tcPr>
                  <w:tcW w:w="4390" w:type="dxa"/>
                </w:tcPr>
                <w:p w:rsidR="009042C3" w:rsidRDefault="009042C3" w:rsidP="009042C3">
                  <w:r w:rsidRPr="009042C3">
                    <w:t>Bazı illerde kar yağışı dolayısıyla okullar tatil edildi</w:t>
                  </w:r>
                  <w:r>
                    <w:t>.</w:t>
                  </w:r>
                </w:p>
              </w:tc>
              <w:tc>
                <w:tcPr>
                  <w:tcW w:w="4591" w:type="dxa"/>
                </w:tcPr>
                <w:p w:rsidR="00D025DF" w:rsidRDefault="00D025DF" w:rsidP="003D7099">
                  <w:pPr>
                    <w:rPr>
                      <w:b/>
                      <w:color w:val="FF0000"/>
                    </w:rPr>
                  </w:pPr>
                </w:p>
                <w:p w:rsidR="0079441C" w:rsidRDefault="0079441C" w:rsidP="003D7099">
                  <w:pPr>
                    <w:rPr>
                      <w:b/>
                      <w:color w:val="FF0000"/>
                    </w:rPr>
                  </w:pPr>
                </w:p>
                <w:p w:rsidR="0079441C" w:rsidRPr="005F0F39" w:rsidRDefault="0079441C" w:rsidP="003D7099">
                  <w:pPr>
                    <w:rPr>
                      <w:b/>
                      <w:color w:val="FF0000"/>
                    </w:rPr>
                  </w:pPr>
                </w:p>
              </w:tc>
            </w:tr>
            <w:tr w:rsidR="009042C3" w:rsidTr="005F0F39">
              <w:tc>
                <w:tcPr>
                  <w:tcW w:w="4390" w:type="dxa"/>
                </w:tcPr>
                <w:p w:rsidR="009042C3" w:rsidRDefault="009042C3" w:rsidP="003D7099">
                  <w:r w:rsidRPr="009042C3">
                    <w:t>Şanlıurfalı genç 105 gündür çevreyi temizliyor</w:t>
                  </w:r>
                  <w:r>
                    <w:t>.</w:t>
                  </w:r>
                </w:p>
              </w:tc>
              <w:tc>
                <w:tcPr>
                  <w:tcW w:w="4591" w:type="dxa"/>
                </w:tcPr>
                <w:p w:rsidR="00D025DF" w:rsidRDefault="00D025DF" w:rsidP="003D7099">
                  <w:pPr>
                    <w:rPr>
                      <w:b/>
                      <w:color w:val="FF0000"/>
                    </w:rPr>
                  </w:pPr>
                </w:p>
                <w:p w:rsidR="0079441C" w:rsidRDefault="0079441C" w:rsidP="003D7099">
                  <w:pPr>
                    <w:rPr>
                      <w:b/>
                      <w:color w:val="FF0000"/>
                    </w:rPr>
                  </w:pPr>
                </w:p>
                <w:p w:rsidR="0079441C" w:rsidRDefault="0079441C" w:rsidP="003D7099">
                  <w:pPr>
                    <w:rPr>
                      <w:b/>
                      <w:color w:val="FF0000"/>
                    </w:rPr>
                  </w:pPr>
                </w:p>
                <w:p w:rsidR="0079441C" w:rsidRPr="005F0F39" w:rsidRDefault="0079441C" w:rsidP="003D7099">
                  <w:pPr>
                    <w:rPr>
                      <w:b/>
                      <w:color w:val="FF0000"/>
                    </w:rPr>
                  </w:pPr>
                </w:p>
              </w:tc>
            </w:tr>
          </w:tbl>
          <w:p w:rsidR="003D7099" w:rsidRDefault="003D7099" w:rsidP="006B4D80"/>
        </w:tc>
      </w:tr>
    </w:tbl>
    <w:p w:rsidR="003D7099" w:rsidRDefault="003D7099" w:rsidP="005F0F39">
      <w:pPr>
        <w:spacing w:after="0"/>
      </w:pPr>
    </w:p>
    <w:tbl>
      <w:tblPr>
        <w:tblStyle w:val="TabloKlavuzu"/>
        <w:tblW w:w="0" w:type="auto"/>
        <w:tblLook w:val="04A0" w:firstRow="1" w:lastRow="0" w:firstColumn="1" w:lastColumn="0" w:noHBand="0" w:noVBand="1"/>
      </w:tblPr>
      <w:tblGrid>
        <w:gridCol w:w="9212"/>
      </w:tblGrid>
      <w:tr w:rsidR="003D7099" w:rsidTr="006B4D80">
        <w:tc>
          <w:tcPr>
            <w:tcW w:w="9212" w:type="dxa"/>
          </w:tcPr>
          <w:p w:rsidR="003D7099" w:rsidRDefault="00673614" w:rsidP="00673614">
            <w:r>
              <w:t>SB.6.4.2. Toplumsal düzenin sürdürülmesinde temel hak ve sorumlulukların önemini yorumlayabilme</w:t>
            </w:r>
          </w:p>
        </w:tc>
      </w:tr>
      <w:tr w:rsidR="003D7099" w:rsidTr="006B4D80">
        <w:tc>
          <w:tcPr>
            <w:tcW w:w="9212" w:type="dxa"/>
          </w:tcPr>
          <w:p w:rsidR="003D7099" w:rsidRDefault="003D7099" w:rsidP="003D7099">
            <w:pPr>
              <w:rPr>
                <w:b/>
              </w:rPr>
            </w:pPr>
            <w:r w:rsidRPr="00F853F2">
              <w:rPr>
                <w:b/>
              </w:rPr>
              <w:t xml:space="preserve">SORU-8: </w:t>
            </w:r>
            <w:r w:rsidR="005F0F39">
              <w:rPr>
                <w:b/>
              </w:rPr>
              <w:t>Hak ve dilekçe nedir? Kısaca açıklayınız.</w:t>
            </w:r>
          </w:p>
          <w:p w:rsidR="005F0F39" w:rsidRDefault="005F0F39" w:rsidP="003D7099">
            <w:pPr>
              <w:rPr>
                <w:b/>
              </w:rPr>
            </w:pPr>
            <w:r>
              <w:rPr>
                <w:b/>
              </w:rPr>
              <w:t xml:space="preserve">CEVAP: </w:t>
            </w:r>
          </w:p>
          <w:p w:rsidR="003D7099" w:rsidRDefault="003D7099" w:rsidP="003D7099">
            <w:pPr>
              <w:rPr>
                <w:b/>
              </w:rPr>
            </w:pPr>
          </w:p>
          <w:p w:rsidR="0079441C" w:rsidRDefault="0079441C" w:rsidP="003D7099">
            <w:pPr>
              <w:rPr>
                <w:b/>
              </w:rPr>
            </w:pPr>
          </w:p>
          <w:p w:rsidR="0079441C" w:rsidRDefault="0079441C" w:rsidP="003D7099">
            <w:pPr>
              <w:rPr>
                <w:b/>
              </w:rPr>
            </w:pPr>
          </w:p>
          <w:p w:rsidR="0079441C" w:rsidRDefault="0079441C" w:rsidP="003D7099">
            <w:pPr>
              <w:rPr>
                <w:b/>
              </w:rPr>
            </w:pPr>
          </w:p>
          <w:p w:rsidR="0079441C" w:rsidRDefault="0079441C" w:rsidP="003D7099">
            <w:pPr>
              <w:rPr>
                <w:b/>
              </w:rPr>
            </w:pPr>
          </w:p>
          <w:p w:rsidR="0079441C" w:rsidRDefault="0079441C" w:rsidP="003D7099">
            <w:pPr>
              <w:rPr>
                <w:b/>
              </w:rPr>
            </w:pPr>
          </w:p>
          <w:p w:rsidR="0079441C" w:rsidRDefault="0079441C" w:rsidP="003D7099">
            <w:pPr>
              <w:rPr>
                <w:b/>
              </w:rPr>
            </w:pPr>
          </w:p>
          <w:p w:rsidR="0079441C" w:rsidRDefault="0079441C" w:rsidP="003D7099">
            <w:pPr>
              <w:rPr>
                <w:b/>
              </w:rPr>
            </w:pPr>
          </w:p>
          <w:p w:rsidR="0079441C" w:rsidRDefault="0079441C" w:rsidP="003D7099">
            <w:pPr>
              <w:rPr>
                <w:b/>
              </w:rPr>
            </w:pPr>
          </w:p>
          <w:p w:rsidR="005F0F39" w:rsidRPr="003342D1" w:rsidRDefault="005F0F39" w:rsidP="003D7099">
            <w:pPr>
              <w:rPr>
                <w:b/>
              </w:rPr>
            </w:pPr>
          </w:p>
        </w:tc>
      </w:tr>
      <w:tr w:rsidR="003D7099" w:rsidTr="009042C3">
        <w:tc>
          <w:tcPr>
            <w:tcW w:w="9212" w:type="dxa"/>
          </w:tcPr>
          <w:p w:rsidR="003D7099" w:rsidRDefault="00673614" w:rsidP="00673614">
            <w:r>
              <w:t>SB.6.4.2. Toplumsal düzenin sürdürülmesinde temel hak ve sorumlulukların önemini yorumlayabilme</w:t>
            </w:r>
          </w:p>
        </w:tc>
      </w:tr>
      <w:tr w:rsidR="003D7099" w:rsidTr="009042C3">
        <w:tc>
          <w:tcPr>
            <w:tcW w:w="9212" w:type="dxa"/>
          </w:tcPr>
          <w:p w:rsidR="00B24FFF" w:rsidRPr="000223AB" w:rsidRDefault="003D7099" w:rsidP="00B24FFF">
            <w:pPr>
              <w:rPr>
                <w:rFonts w:cstheme="minorHAnsi"/>
                <w:b/>
                <w:sz w:val="20"/>
                <w:szCs w:val="20"/>
              </w:rPr>
            </w:pPr>
            <w:r w:rsidRPr="008B7F65">
              <w:rPr>
                <w:b/>
              </w:rPr>
              <w:t>SORU-9:</w:t>
            </w:r>
            <w:r w:rsidRPr="00F853F2">
              <w:rPr>
                <w:b/>
              </w:rPr>
              <w:t xml:space="preserve"> </w:t>
            </w:r>
            <w:r w:rsidR="00D025DF">
              <w:rPr>
                <w:b/>
              </w:rPr>
              <w:t xml:space="preserve">Aşağıda </w:t>
            </w:r>
            <w:r w:rsidR="00D025DF">
              <w:rPr>
                <w:rFonts w:cstheme="minorHAnsi"/>
                <w:b/>
                <w:sz w:val="20"/>
                <w:szCs w:val="20"/>
              </w:rPr>
              <w:t>v</w:t>
            </w:r>
            <w:r w:rsidR="00B24FFF" w:rsidRPr="000223AB">
              <w:rPr>
                <w:rFonts w:cstheme="minorHAnsi"/>
                <w:b/>
                <w:sz w:val="20"/>
                <w:szCs w:val="20"/>
              </w:rPr>
              <w:t>erilen anayasa maddelerini hak ve sorumluluk olma durumlarına göre karşılarına yazınız.</w:t>
            </w:r>
          </w:p>
          <w:p w:rsidR="00B24FFF" w:rsidRPr="000223AB" w:rsidRDefault="00B24FFF" w:rsidP="00B24FFF">
            <w:pPr>
              <w:rPr>
                <w:rFonts w:cstheme="minorHAnsi"/>
                <w:b/>
                <w:sz w:val="20"/>
                <w:szCs w:val="20"/>
              </w:rPr>
            </w:pPr>
            <w:r w:rsidRPr="000223AB">
              <w:rPr>
                <w:rFonts w:cstheme="minorHAnsi"/>
                <w:b/>
                <w:sz w:val="20"/>
                <w:szCs w:val="20"/>
              </w:rPr>
              <w:t xml:space="preserve">CEVAP: </w:t>
            </w:r>
          </w:p>
          <w:tbl>
            <w:tblPr>
              <w:tblStyle w:val="TabloKlavuzu"/>
              <w:tblW w:w="0" w:type="auto"/>
              <w:tblInd w:w="108" w:type="dxa"/>
              <w:tblLook w:val="04A0" w:firstRow="1" w:lastRow="0" w:firstColumn="1" w:lastColumn="0" w:noHBand="0" w:noVBand="1"/>
            </w:tblPr>
            <w:tblGrid>
              <w:gridCol w:w="5557"/>
              <w:gridCol w:w="3321"/>
            </w:tblGrid>
            <w:tr w:rsidR="00B24FFF" w:rsidRPr="000223AB" w:rsidTr="00B24FFF">
              <w:tc>
                <w:tcPr>
                  <w:tcW w:w="5557" w:type="dxa"/>
                </w:tcPr>
                <w:p w:rsidR="00B24FFF" w:rsidRPr="000223AB" w:rsidRDefault="00B24FFF" w:rsidP="00A5563F">
                  <w:pPr>
                    <w:rPr>
                      <w:rFonts w:cstheme="minorHAnsi"/>
                      <w:sz w:val="20"/>
                      <w:szCs w:val="20"/>
                    </w:rPr>
                  </w:pPr>
                  <w:r w:rsidRPr="000223AB">
                    <w:rPr>
                      <w:rFonts w:cstheme="minorHAnsi"/>
                      <w:sz w:val="20"/>
                      <w:szCs w:val="20"/>
                    </w:rPr>
                    <w:t>Herkes, kamu giderlerini karşılamak üzere mali gücüne göre vergi ödemekle yükümlüdür.</w:t>
                  </w:r>
                </w:p>
              </w:tc>
              <w:tc>
                <w:tcPr>
                  <w:tcW w:w="3321" w:type="dxa"/>
                </w:tcPr>
                <w:p w:rsidR="00B24FFF" w:rsidRPr="00B24FFF" w:rsidRDefault="00B24FFF" w:rsidP="00A5563F">
                  <w:pPr>
                    <w:jc w:val="center"/>
                    <w:rPr>
                      <w:rFonts w:cstheme="minorHAnsi"/>
                      <w:b/>
                      <w:color w:val="FF0000"/>
                      <w:sz w:val="20"/>
                      <w:szCs w:val="20"/>
                    </w:rPr>
                  </w:pPr>
                </w:p>
              </w:tc>
            </w:tr>
            <w:tr w:rsidR="00B24FFF" w:rsidRPr="000223AB" w:rsidTr="00B24FFF">
              <w:tc>
                <w:tcPr>
                  <w:tcW w:w="5557" w:type="dxa"/>
                </w:tcPr>
                <w:p w:rsidR="00B24FFF" w:rsidRPr="000223AB" w:rsidRDefault="00B24FFF" w:rsidP="00A5563F">
                  <w:pPr>
                    <w:rPr>
                      <w:rFonts w:cstheme="minorHAnsi"/>
                      <w:sz w:val="20"/>
                      <w:szCs w:val="20"/>
                    </w:rPr>
                  </w:pPr>
                  <w:r w:rsidRPr="000223AB">
                    <w:rPr>
                      <w:rFonts w:cstheme="minorHAnsi"/>
                      <w:sz w:val="20"/>
                      <w:szCs w:val="20"/>
                    </w:rPr>
                    <w:t>Herkes, sağlıklı ve dengeli bir çevrede yaşama hakkına sahiptir. Çevreyi geliştirmek, çevre sağlığını korumak ve çevre kirlenmesini önlemek devletin ve vatandaşların ödevidir.</w:t>
                  </w:r>
                </w:p>
              </w:tc>
              <w:tc>
                <w:tcPr>
                  <w:tcW w:w="3321" w:type="dxa"/>
                </w:tcPr>
                <w:p w:rsidR="00B24FFF" w:rsidRPr="00B24FFF" w:rsidRDefault="00B24FFF" w:rsidP="00A5563F">
                  <w:pPr>
                    <w:jc w:val="center"/>
                    <w:rPr>
                      <w:rFonts w:cstheme="minorHAnsi"/>
                      <w:b/>
                      <w:color w:val="FF0000"/>
                      <w:sz w:val="20"/>
                      <w:szCs w:val="20"/>
                    </w:rPr>
                  </w:pPr>
                </w:p>
              </w:tc>
            </w:tr>
            <w:tr w:rsidR="00B24FFF" w:rsidRPr="000223AB" w:rsidTr="00B24FFF">
              <w:tc>
                <w:tcPr>
                  <w:tcW w:w="5557" w:type="dxa"/>
                </w:tcPr>
                <w:p w:rsidR="00B24FFF" w:rsidRPr="000223AB" w:rsidRDefault="00B24FFF" w:rsidP="00A5563F">
                  <w:pPr>
                    <w:rPr>
                      <w:rFonts w:cstheme="minorHAnsi"/>
                      <w:sz w:val="20"/>
                      <w:szCs w:val="20"/>
                    </w:rPr>
                  </w:pPr>
                  <w:r w:rsidRPr="000223AB">
                    <w:rPr>
                      <w:rFonts w:cstheme="minorHAnsi"/>
                      <w:sz w:val="20"/>
                      <w:szCs w:val="20"/>
                    </w:rPr>
                    <w:t>Herkes vicdan, dinî inanç ve kanaat hürriyetine sahiptir.</w:t>
                  </w:r>
                </w:p>
              </w:tc>
              <w:tc>
                <w:tcPr>
                  <w:tcW w:w="3321" w:type="dxa"/>
                </w:tcPr>
                <w:p w:rsidR="00B24FFF" w:rsidRDefault="00B24FFF" w:rsidP="00A5563F">
                  <w:pPr>
                    <w:jc w:val="center"/>
                    <w:rPr>
                      <w:rFonts w:cstheme="minorHAnsi"/>
                      <w:b/>
                      <w:color w:val="FF0000"/>
                      <w:sz w:val="20"/>
                      <w:szCs w:val="20"/>
                    </w:rPr>
                  </w:pPr>
                </w:p>
                <w:p w:rsidR="0079441C" w:rsidRPr="00B24FFF" w:rsidRDefault="0079441C" w:rsidP="00A5563F">
                  <w:pPr>
                    <w:jc w:val="center"/>
                    <w:rPr>
                      <w:rFonts w:cstheme="minorHAnsi"/>
                      <w:b/>
                      <w:color w:val="FF0000"/>
                      <w:sz w:val="20"/>
                      <w:szCs w:val="20"/>
                    </w:rPr>
                  </w:pPr>
                </w:p>
              </w:tc>
            </w:tr>
            <w:tr w:rsidR="00B24FFF" w:rsidRPr="000223AB" w:rsidTr="00B24FFF">
              <w:tc>
                <w:tcPr>
                  <w:tcW w:w="5557" w:type="dxa"/>
                </w:tcPr>
                <w:p w:rsidR="00B24FFF" w:rsidRPr="000223AB" w:rsidRDefault="00B24FFF" w:rsidP="00A5563F">
                  <w:pPr>
                    <w:rPr>
                      <w:rFonts w:cstheme="minorHAnsi"/>
                      <w:sz w:val="20"/>
                      <w:szCs w:val="20"/>
                    </w:rPr>
                  </w:pPr>
                  <w:r w:rsidRPr="000223AB">
                    <w:rPr>
                      <w:rFonts w:cstheme="minorHAnsi"/>
                      <w:sz w:val="20"/>
                      <w:szCs w:val="20"/>
                    </w:rPr>
                    <w:t>Kimse, eğitim ve öğrenim hakkından yoksun bırakılamaz. Öğrenim hakkının kapsamı kanunla tespit edilir ve düzenlenir.</w:t>
                  </w:r>
                </w:p>
              </w:tc>
              <w:tc>
                <w:tcPr>
                  <w:tcW w:w="3321" w:type="dxa"/>
                </w:tcPr>
                <w:p w:rsidR="00B24FFF" w:rsidRPr="00B24FFF" w:rsidRDefault="00B24FFF" w:rsidP="00A5563F">
                  <w:pPr>
                    <w:jc w:val="center"/>
                    <w:rPr>
                      <w:rFonts w:cstheme="minorHAnsi"/>
                      <w:b/>
                      <w:color w:val="FF0000"/>
                      <w:sz w:val="20"/>
                      <w:szCs w:val="20"/>
                    </w:rPr>
                  </w:pPr>
                </w:p>
              </w:tc>
            </w:tr>
          </w:tbl>
          <w:p w:rsidR="003D7099" w:rsidRDefault="003D7099" w:rsidP="006B4D80"/>
        </w:tc>
      </w:tr>
    </w:tbl>
    <w:p w:rsidR="003D7099" w:rsidRDefault="003D7099" w:rsidP="003D7099"/>
    <w:tbl>
      <w:tblPr>
        <w:tblStyle w:val="TabloKlavuzu"/>
        <w:tblW w:w="0" w:type="auto"/>
        <w:tblLook w:val="04A0" w:firstRow="1" w:lastRow="0" w:firstColumn="1" w:lastColumn="0" w:noHBand="0" w:noVBand="1"/>
      </w:tblPr>
      <w:tblGrid>
        <w:gridCol w:w="9212"/>
      </w:tblGrid>
      <w:tr w:rsidR="003D7099" w:rsidTr="006B4D80">
        <w:tc>
          <w:tcPr>
            <w:tcW w:w="9212" w:type="dxa"/>
          </w:tcPr>
          <w:p w:rsidR="003D7099" w:rsidRDefault="00673614" w:rsidP="00673614">
            <w:r>
              <w:t>SB.6.4.3. Vatandaşlık haklarının kullanımında dijitalleşme ve teknolojik gelişmelerin etkilerini sorgulayabilme</w:t>
            </w:r>
          </w:p>
        </w:tc>
      </w:tr>
      <w:tr w:rsidR="003D7099" w:rsidTr="006B4D80">
        <w:tc>
          <w:tcPr>
            <w:tcW w:w="9212" w:type="dxa"/>
          </w:tcPr>
          <w:p w:rsidR="00D025DF" w:rsidRPr="000223AB" w:rsidRDefault="003D7099" w:rsidP="00D025DF">
            <w:pPr>
              <w:rPr>
                <w:rFonts w:cstheme="minorHAnsi"/>
                <w:b/>
                <w:sz w:val="20"/>
                <w:szCs w:val="20"/>
              </w:rPr>
            </w:pPr>
            <w:r w:rsidRPr="008B7F65">
              <w:rPr>
                <w:b/>
              </w:rPr>
              <w:t>SORU-10:</w:t>
            </w:r>
            <w:r>
              <w:t xml:space="preserve"> </w:t>
            </w:r>
            <w:r w:rsidR="00D025DF" w:rsidRPr="000223AB">
              <w:rPr>
                <w:rFonts w:cstheme="minorHAnsi"/>
                <w:b/>
                <w:sz w:val="20"/>
                <w:szCs w:val="20"/>
              </w:rPr>
              <w:t>Görsellerde</w:t>
            </w:r>
            <w:r w:rsidR="00D025DF">
              <w:rPr>
                <w:rFonts w:cstheme="minorHAnsi"/>
                <w:b/>
                <w:sz w:val="20"/>
                <w:szCs w:val="20"/>
              </w:rPr>
              <w:t xml:space="preserve"> vatandaşlara sunulan dijital</w:t>
            </w:r>
            <w:r w:rsidR="00D025DF" w:rsidRPr="000223AB">
              <w:rPr>
                <w:rFonts w:cstheme="minorHAnsi"/>
                <w:b/>
                <w:sz w:val="20"/>
                <w:szCs w:val="20"/>
              </w:rPr>
              <w:t xml:space="preserve"> hizmetlerin </w:t>
            </w:r>
            <w:r w:rsidR="00D025DF">
              <w:rPr>
                <w:rFonts w:cstheme="minorHAnsi"/>
                <w:b/>
                <w:sz w:val="20"/>
                <w:szCs w:val="20"/>
              </w:rPr>
              <w:t xml:space="preserve">temel </w:t>
            </w:r>
            <w:r w:rsidR="00D025DF" w:rsidRPr="000223AB">
              <w:rPr>
                <w:rFonts w:cstheme="minorHAnsi"/>
                <w:b/>
                <w:sz w:val="20"/>
                <w:szCs w:val="20"/>
              </w:rPr>
              <w:t>vatandaşlık haklarından hangilerinin kullanımı ile ilişkili olduğunu yazınız.</w:t>
            </w:r>
          </w:p>
          <w:p w:rsidR="00D025DF" w:rsidRPr="000223AB" w:rsidRDefault="00D025DF" w:rsidP="00D025DF">
            <w:pPr>
              <w:rPr>
                <w:rFonts w:cstheme="minorHAnsi"/>
                <w:b/>
                <w:sz w:val="20"/>
                <w:szCs w:val="20"/>
              </w:rPr>
            </w:pPr>
            <w:r w:rsidRPr="000223AB">
              <w:rPr>
                <w:rFonts w:cstheme="minorHAnsi"/>
                <w:b/>
                <w:sz w:val="20"/>
                <w:szCs w:val="20"/>
              </w:rPr>
              <w:t xml:space="preserve">CEVAP: </w:t>
            </w:r>
          </w:p>
          <w:tbl>
            <w:tblPr>
              <w:tblStyle w:val="TabloKlavuzu"/>
              <w:tblW w:w="0" w:type="auto"/>
              <w:jc w:val="center"/>
              <w:tblInd w:w="108" w:type="dxa"/>
              <w:tblLook w:val="04A0" w:firstRow="1" w:lastRow="0" w:firstColumn="1" w:lastColumn="0" w:noHBand="0" w:noVBand="1"/>
            </w:tblPr>
            <w:tblGrid>
              <w:gridCol w:w="4086"/>
              <w:gridCol w:w="3997"/>
            </w:tblGrid>
            <w:tr w:rsidR="00D025DF" w:rsidRPr="000223AB" w:rsidTr="00D025DF">
              <w:trPr>
                <w:trHeight w:val="1305"/>
                <w:jc w:val="center"/>
              </w:trPr>
              <w:tc>
                <w:tcPr>
                  <w:tcW w:w="4086" w:type="dxa"/>
                </w:tcPr>
                <w:p w:rsidR="00D025DF" w:rsidRPr="000223AB" w:rsidRDefault="00D025DF" w:rsidP="00A5563F">
                  <w:pPr>
                    <w:jc w:val="center"/>
                    <w:rPr>
                      <w:rFonts w:cstheme="minorHAnsi"/>
                      <w:sz w:val="20"/>
                      <w:szCs w:val="20"/>
                    </w:rPr>
                  </w:pPr>
                  <w:r w:rsidRPr="000223AB">
                    <w:rPr>
                      <w:rFonts w:cstheme="minorHAnsi"/>
                      <w:noProof/>
                      <w:sz w:val="20"/>
                      <w:szCs w:val="20"/>
                      <w:lang w:eastAsia="tr-TR"/>
                    </w:rPr>
                    <w:drawing>
                      <wp:inline distT="0" distB="0" distL="0" distR="0" wp14:anchorId="04841C18" wp14:editId="5B368874">
                        <wp:extent cx="920937" cy="853440"/>
                        <wp:effectExtent l="0" t="0" r="0" b="3810"/>
                        <wp:docPr id="2" name="Resim 2" descr="https://image.hurimg.com/i/hurriyet/90/0x0/60d1354b7af5072698b117c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ttps://image.hurimg.com/i/hurriyet/90/0x0/60d1354b7af5072698b117c9.jpg"/>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933499" cy="865081"/>
                                </a:xfrm>
                                <a:prstGeom prst="rect">
                                  <a:avLst/>
                                </a:prstGeom>
                                <a:noFill/>
                                <a:ln>
                                  <a:noFill/>
                                </a:ln>
                              </pic:spPr>
                            </pic:pic>
                          </a:graphicData>
                        </a:graphic>
                      </wp:inline>
                    </w:drawing>
                  </w:r>
                </w:p>
              </w:tc>
              <w:tc>
                <w:tcPr>
                  <w:tcW w:w="3997" w:type="dxa"/>
                </w:tcPr>
                <w:p w:rsidR="00D025DF" w:rsidRPr="000223AB" w:rsidRDefault="00D025DF" w:rsidP="00A5563F">
                  <w:pPr>
                    <w:jc w:val="center"/>
                    <w:rPr>
                      <w:rFonts w:cstheme="minorHAnsi"/>
                      <w:sz w:val="20"/>
                      <w:szCs w:val="20"/>
                    </w:rPr>
                  </w:pPr>
                  <w:r w:rsidRPr="000223AB">
                    <w:rPr>
                      <w:rFonts w:cstheme="minorHAnsi"/>
                      <w:noProof/>
                      <w:sz w:val="20"/>
                      <w:szCs w:val="20"/>
                      <w:lang w:eastAsia="tr-TR"/>
                    </w:rPr>
                    <w:drawing>
                      <wp:inline distT="0" distB="0" distL="0" distR="0" wp14:anchorId="561DABC5" wp14:editId="4B539868">
                        <wp:extent cx="854132" cy="792480"/>
                        <wp:effectExtent l="0" t="0" r="3175" b="7620"/>
                        <wp:docPr id="4" name="Resim 4" descr="https://pbs.twimg.com/profile_images/1360540898099134466/NNDEwt5v_400x40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https://pbs.twimg.com/profile_images/1360540898099134466/NNDEwt5v_400x400.j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858073" cy="796137"/>
                                </a:xfrm>
                                <a:prstGeom prst="rect">
                                  <a:avLst/>
                                </a:prstGeom>
                                <a:noFill/>
                                <a:ln>
                                  <a:noFill/>
                                </a:ln>
                              </pic:spPr>
                            </pic:pic>
                          </a:graphicData>
                        </a:graphic>
                      </wp:inline>
                    </w:drawing>
                  </w:r>
                </w:p>
              </w:tc>
            </w:tr>
            <w:tr w:rsidR="00D025DF" w:rsidRPr="000223AB" w:rsidTr="00D025DF">
              <w:trPr>
                <w:trHeight w:val="403"/>
                <w:jc w:val="center"/>
              </w:trPr>
              <w:tc>
                <w:tcPr>
                  <w:tcW w:w="4086" w:type="dxa"/>
                </w:tcPr>
                <w:p w:rsidR="00D025DF" w:rsidRPr="00D025DF" w:rsidRDefault="00D025DF" w:rsidP="00A5563F">
                  <w:pPr>
                    <w:jc w:val="center"/>
                    <w:rPr>
                      <w:rFonts w:cstheme="minorHAnsi"/>
                      <w:b/>
                      <w:color w:val="FF0000"/>
                      <w:sz w:val="20"/>
                      <w:szCs w:val="20"/>
                    </w:rPr>
                  </w:pPr>
                </w:p>
              </w:tc>
              <w:tc>
                <w:tcPr>
                  <w:tcW w:w="3997" w:type="dxa"/>
                </w:tcPr>
                <w:p w:rsidR="00D025DF" w:rsidRPr="00D025DF" w:rsidRDefault="00D025DF" w:rsidP="00A5563F">
                  <w:pPr>
                    <w:jc w:val="center"/>
                    <w:rPr>
                      <w:rFonts w:cstheme="minorHAnsi"/>
                      <w:b/>
                      <w:color w:val="FF0000"/>
                      <w:sz w:val="20"/>
                      <w:szCs w:val="20"/>
                    </w:rPr>
                  </w:pPr>
                </w:p>
              </w:tc>
            </w:tr>
          </w:tbl>
          <w:p w:rsidR="003D7099" w:rsidRDefault="003D7099" w:rsidP="006B4D80"/>
        </w:tc>
      </w:tr>
    </w:tbl>
    <w:p w:rsidR="00D025DF" w:rsidRDefault="00D025DF" w:rsidP="003D7099"/>
    <w:p w:rsidR="00D025DF" w:rsidRDefault="00D025DF" w:rsidP="003D7099"/>
    <w:p w:rsidR="003808BD" w:rsidRDefault="003808BD" w:rsidP="003D7099">
      <w:bookmarkStart w:id="0" w:name="_GoBack"/>
      <w:bookmarkEnd w:id="0"/>
    </w:p>
    <w:p w:rsidR="003D7099" w:rsidRPr="00976C1E" w:rsidRDefault="003D7099" w:rsidP="003D7099">
      <w:pPr>
        <w:spacing w:after="0" w:line="240" w:lineRule="auto"/>
        <w:rPr>
          <w:b/>
          <w:sz w:val="18"/>
          <w:szCs w:val="18"/>
        </w:rPr>
      </w:pPr>
      <w:r w:rsidRPr="00976C1E">
        <w:rPr>
          <w:b/>
          <w:sz w:val="18"/>
          <w:szCs w:val="18"/>
        </w:rPr>
        <w:t>NOT: Her soru 10’ar puandan toplam 100 puandır.</w:t>
      </w:r>
    </w:p>
    <w:p w:rsidR="003D7099" w:rsidRPr="00976C1E" w:rsidRDefault="003D7099" w:rsidP="003D7099">
      <w:pPr>
        <w:spacing w:after="0" w:line="240" w:lineRule="auto"/>
        <w:rPr>
          <w:b/>
          <w:sz w:val="18"/>
          <w:szCs w:val="18"/>
        </w:rPr>
      </w:pPr>
      <w:proofErr w:type="gramStart"/>
      <w:r w:rsidRPr="00976C1E">
        <w:rPr>
          <w:b/>
          <w:sz w:val="18"/>
          <w:szCs w:val="18"/>
        </w:rPr>
        <w:t>………………..………….</w:t>
      </w:r>
      <w:proofErr w:type="gramEnd"/>
      <w:r w:rsidRPr="00976C1E">
        <w:rPr>
          <w:b/>
          <w:sz w:val="18"/>
          <w:szCs w:val="18"/>
        </w:rPr>
        <w:t xml:space="preserve">          </w:t>
      </w:r>
      <w:r>
        <w:rPr>
          <w:b/>
          <w:sz w:val="18"/>
          <w:szCs w:val="18"/>
        </w:rPr>
        <w:t xml:space="preserve">           </w:t>
      </w:r>
      <w:r w:rsidRPr="00976C1E">
        <w:rPr>
          <w:b/>
          <w:sz w:val="18"/>
          <w:szCs w:val="18"/>
        </w:rPr>
        <w:t xml:space="preserve">   </w:t>
      </w:r>
      <w:proofErr w:type="gramStart"/>
      <w:r w:rsidRPr="00976C1E">
        <w:rPr>
          <w:b/>
          <w:sz w:val="18"/>
          <w:szCs w:val="18"/>
        </w:rPr>
        <w:t>………………………..……</w:t>
      </w:r>
      <w:proofErr w:type="gramEnd"/>
      <w:r w:rsidRPr="00976C1E">
        <w:rPr>
          <w:b/>
          <w:sz w:val="18"/>
          <w:szCs w:val="18"/>
        </w:rPr>
        <w:t xml:space="preserve">            </w:t>
      </w:r>
      <w:r>
        <w:rPr>
          <w:b/>
          <w:sz w:val="18"/>
          <w:szCs w:val="18"/>
        </w:rPr>
        <w:t xml:space="preserve">        </w:t>
      </w:r>
      <w:proofErr w:type="gramStart"/>
      <w:r w:rsidRPr="00976C1E">
        <w:rPr>
          <w:b/>
          <w:sz w:val="18"/>
          <w:szCs w:val="18"/>
        </w:rPr>
        <w:t>….………………………..</w:t>
      </w:r>
      <w:proofErr w:type="gramEnd"/>
      <w:r w:rsidRPr="00976C1E">
        <w:rPr>
          <w:b/>
          <w:sz w:val="18"/>
          <w:szCs w:val="18"/>
        </w:rPr>
        <w:t xml:space="preserve">        </w:t>
      </w:r>
      <w:r>
        <w:rPr>
          <w:b/>
          <w:sz w:val="18"/>
          <w:szCs w:val="18"/>
        </w:rPr>
        <w:t xml:space="preserve">          </w:t>
      </w:r>
      <w:r w:rsidRPr="00976C1E">
        <w:rPr>
          <w:b/>
          <w:sz w:val="18"/>
          <w:szCs w:val="18"/>
        </w:rPr>
        <w:t xml:space="preserve"> </w:t>
      </w:r>
      <w:proofErr w:type="gramStart"/>
      <w:r w:rsidRPr="00976C1E">
        <w:rPr>
          <w:b/>
          <w:sz w:val="18"/>
          <w:szCs w:val="18"/>
        </w:rPr>
        <w:t>…………….…………………</w:t>
      </w:r>
      <w:proofErr w:type="gramEnd"/>
    </w:p>
    <w:p w:rsidR="003D7099" w:rsidRPr="002A52BB" w:rsidRDefault="003D7099" w:rsidP="003D7099">
      <w:pPr>
        <w:spacing w:after="0" w:line="240" w:lineRule="auto"/>
        <w:rPr>
          <w:b/>
          <w:sz w:val="18"/>
          <w:szCs w:val="18"/>
        </w:rPr>
      </w:pPr>
      <w:r w:rsidRPr="00976C1E">
        <w:rPr>
          <w:b/>
          <w:sz w:val="18"/>
          <w:szCs w:val="18"/>
        </w:rPr>
        <w:t xml:space="preserve">Sosyal Bilgiler </w:t>
      </w:r>
      <w:proofErr w:type="gramStart"/>
      <w:r w:rsidRPr="00976C1E">
        <w:rPr>
          <w:b/>
          <w:sz w:val="18"/>
          <w:szCs w:val="18"/>
        </w:rPr>
        <w:t xml:space="preserve">Öğretmeni </w:t>
      </w:r>
      <w:r>
        <w:rPr>
          <w:b/>
          <w:sz w:val="18"/>
          <w:szCs w:val="18"/>
        </w:rPr>
        <w:t xml:space="preserve">          </w:t>
      </w:r>
      <w:r w:rsidRPr="00976C1E">
        <w:rPr>
          <w:b/>
          <w:sz w:val="18"/>
          <w:szCs w:val="18"/>
        </w:rPr>
        <w:t>Sosyal</w:t>
      </w:r>
      <w:proofErr w:type="gramEnd"/>
      <w:r w:rsidRPr="00976C1E">
        <w:rPr>
          <w:b/>
          <w:sz w:val="18"/>
          <w:szCs w:val="18"/>
        </w:rPr>
        <w:t xml:space="preserve"> Bilgiler Öğretmeni </w:t>
      </w:r>
      <w:r>
        <w:rPr>
          <w:b/>
          <w:sz w:val="18"/>
          <w:szCs w:val="18"/>
        </w:rPr>
        <w:t xml:space="preserve">         </w:t>
      </w:r>
      <w:r w:rsidRPr="00976C1E">
        <w:rPr>
          <w:b/>
          <w:sz w:val="18"/>
          <w:szCs w:val="18"/>
        </w:rPr>
        <w:t xml:space="preserve">Sosyal Bilgiler Öğretmeni </w:t>
      </w:r>
      <w:r>
        <w:rPr>
          <w:b/>
          <w:sz w:val="18"/>
          <w:szCs w:val="18"/>
        </w:rPr>
        <w:t xml:space="preserve">          </w:t>
      </w:r>
      <w:r w:rsidRPr="00976C1E">
        <w:rPr>
          <w:b/>
          <w:sz w:val="18"/>
          <w:szCs w:val="18"/>
        </w:rPr>
        <w:t>Sosyal Bilgiler Öğretmeni</w:t>
      </w:r>
    </w:p>
    <w:p w:rsidR="00E51B19" w:rsidRDefault="00E51B19"/>
    <w:sectPr w:rsidR="00E51B19" w:rsidSect="00897665">
      <w:footerReference w:type="default" r:id="rId9"/>
      <w:pgSz w:w="11906" w:h="16838"/>
      <w:pgMar w:top="1417" w:right="1417" w:bottom="1276" w:left="1417"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1D6557" w:rsidRDefault="001D6557">
      <w:pPr>
        <w:spacing w:after="0" w:line="240" w:lineRule="auto"/>
      </w:pPr>
      <w:r>
        <w:separator/>
      </w:r>
    </w:p>
  </w:endnote>
  <w:endnote w:type="continuationSeparator" w:id="0">
    <w:p w:rsidR="001D6557" w:rsidRDefault="001D655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A2"/>
    <w:family w:val="swiss"/>
    <w:pitch w:val="variable"/>
    <w:sig w:usb0="E4002EFF" w:usb1="C000247B" w:usb2="00000009" w:usb3="00000000" w:csb0="000001FF" w:csb1="00000000"/>
  </w:font>
  <w:font w:name="Times New Roman">
    <w:panose1 w:val="02020603050405020304"/>
    <w:charset w:val="A2"/>
    <w:family w:val="roman"/>
    <w:pitch w:val="variable"/>
    <w:sig w:usb0="E0002EFF" w:usb1="C000785B" w:usb2="00000009" w:usb3="00000000" w:csb0="000001FF" w:csb1="00000000"/>
  </w:font>
  <w:font w:name="Tahoma">
    <w:panose1 w:val="020B0604030504040204"/>
    <w:charset w:val="A2"/>
    <w:family w:val="swiss"/>
    <w:pitch w:val="variable"/>
    <w:sig w:usb0="E1002EFF" w:usb1="C000605B" w:usb2="00000029" w:usb3="00000000" w:csb0="000101FF" w:csb1="00000000"/>
  </w:font>
  <w:font w:name="ArialMT">
    <w:altName w:val="Times New Roman"/>
    <w:panose1 w:val="00000000000000000000"/>
    <w:charset w:val="00"/>
    <w:family w:val="roman"/>
    <w:notTrueType/>
    <w:pitch w:val="default"/>
  </w:font>
  <w:font w:name="Symbol">
    <w:panose1 w:val="05050102010706020507"/>
    <w:charset w:val="02"/>
    <w:family w:val="roman"/>
    <w:pitch w:val="variable"/>
    <w:sig w:usb0="00000000" w:usb1="10000000" w:usb2="00000000" w:usb3="00000000" w:csb0="80000000" w:csb1="00000000"/>
  </w:font>
  <w:font w:name="Cambria">
    <w:panose1 w:val="02040503050406030204"/>
    <w:charset w:val="A2"/>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342D1" w:rsidRDefault="003D7099" w:rsidP="003342D1">
    <w:pPr>
      <w:pStyle w:val="Altbilgi"/>
    </w:pPr>
    <w:r>
      <w:rPr>
        <w:noProof/>
        <w:lang w:eastAsia="tr-TR"/>
      </w:rPr>
      <w:drawing>
        <wp:inline distT="0" distB="0" distL="0" distR="0" wp14:anchorId="37424177" wp14:editId="03D642EF">
          <wp:extent cx="228600" cy="229585"/>
          <wp:effectExtent l="0" t="0" r="0" b="0"/>
          <wp:docPr id="3" name="Resim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29585" cy="230574"/>
                  </a:xfrm>
                  <a:prstGeom prst="rect">
                    <a:avLst/>
                  </a:prstGeom>
                  <a:noFill/>
                  <a:ln>
                    <a:noFill/>
                  </a:ln>
                </pic:spPr>
              </pic:pic>
            </a:graphicData>
          </a:graphic>
        </wp:inline>
      </w:drawing>
    </w:r>
    <w:r>
      <w:t xml:space="preserve"> </w:t>
    </w:r>
    <w:proofErr w:type="spellStart"/>
    <w:r>
      <w:t>taktiksosyal</w:t>
    </w:r>
    <w:proofErr w:type="spellEnd"/>
  </w:p>
  <w:p w:rsidR="003342D1" w:rsidRDefault="001D6557">
    <w:pPr>
      <w:pStyle w:val="Altbilgi"/>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1D6557" w:rsidRDefault="001D6557">
      <w:pPr>
        <w:spacing w:after="0" w:line="240" w:lineRule="auto"/>
      </w:pPr>
      <w:r>
        <w:separator/>
      </w:r>
    </w:p>
  </w:footnote>
  <w:footnote w:type="continuationSeparator" w:id="0">
    <w:p w:rsidR="001D6557" w:rsidRDefault="001D6557">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hyphenationZone w:val="425"/>
  <w:characterSpacingControl w:val="doNotCompress"/>
  <w:savePreviewPicture/>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80C0E"/>
    <w:rsid w:val="000A2739"/>
    <w:rsid w:val="00175E1E"/>
    <w:rsid w:val="0019218B"/>
    <w:rsid w:val="001D6557"/>
    <w:rsid w:val="003808BD"/>
    <w:rsid w:val="003D7099"/>
    <w:rsid w:val="00462AA6"/>
    <w:rsid w:val="005F0F39"/>
    <w:rsid w:val="00673614"/>
    <w:rsid w:val="0079441C"/>
    <w:rsid w:val="008A50F7"/>
    <w:rsid w:val="009042C3"/>
    <w:rsid w:val="00B24FFF"/>
    <w:rsid w:val="00B8027D"/>
    <w:rsid w:val="00CA242E"/>
    <w:rsid w:val="00D025DF"/>
    <w:rsid w:val="00E51B19"/>
    <w:rsid w:val="00E71141"/>
    <w:rsid w:val="00F44C63"/>
    <w:rsid w:val="00F80C0E"/>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tr-T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D7099"/>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table" w:styleId="TabloKlavuzu">
    <w:name w:val="Table Grid"/>
    <w:basedOn w:val="NormalTablo"/>
    <w:uiPriority w:val="59"/>
    <w:rsid w:val="003D7099"/>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ltbilgi">
    <w:name w:val="footer"/>
    <w:basedOn w:val="Normal"/>
    <w:link w:val="AltbilgiChar"/>
    <w:uiPriority w:val="99"/>
    <w:unhideWhenUsed/>
    <w:rsid w:val="003D7099"/>
    <w:pPr>
      <w:tabs>
        <w:tab w:val="center" w:pos="4536"/>
        <w:tab w:val="right" w:pos="9072"/>
      </w:tabs>
      <w:spacing w:after="0" w:line="240" w:lineRule="auto"/>
    </w:pPr>
  </w:style>
  <w:style w:type="character" w:customStyle="1" w:styleId="AltbilgiChar">
    <w:name w:val="Altbilgi Char"/>
    <w:basedOn w:val="VarsaylanParagrafYazTipi"/>
    <w:link w:val="Altbilgi"/>
    <w:uiPriority w:val="99"/>
    <w:rsid w:val="003D7099"/>
  </w:style>
  <w:style w:type="paragraph" w:styleId="BalonMetni">
    <w:name w:val="Balloon Text"/>
    <w:basedOn w:val="Normal"/>
    <w:link w:val="BalonMetniChar"/>
    <w:uiPriority w:val="99"/>
    <w:semiHidden/>
    <w:unhideWhenUsed/>
    <w:rsid w:val="003D7099"/>
    <w:pPr>
      <w:spacing w:after="0" w:line="240" w:lineRule="auto"/>
    </w:pPr>
    <w:rPr>
      <w:rFonts w:ascii="Tahoma" w:hAnsi="Tahoma" w:cs="Tahoma"/>
      <w:sz w:val="16"/>
      <w:szCs w:val="16"/>
    </w:rPr>
  </w:style>
  <w:style w:type="character" w:customStyle="1" w:styleId="BalonMetniChar">
    <w:name w:val="Balon Metni Char"/>
    <w:basedOn w:val="VarsaylanParagrafYazTipi"/>
    <w:link w:val="BalonMetni"/>
    <w:uiPriority w:val="99"/>
    <w:semiHidden/>
    <w:rsid w:val="003D7099"/>
    <w:rPr>
      <w:rFonts w:ascii="Tahoma" w:hAnsi="Tahoma" w:cs="Tahoma"/>
      <w:sz w:val="16"/>
      <w:szCs w:val="16"/>
    </w:rPr>
  </w:style>
  <w:style w:type="character" w:customStyle="1" w:styleId="fontstyle01">
    <w:name w:val="fontstyle01"/>
    <w:basedOn w:val="VarsaylanParagrafYazTipi"/>
    <w:rsid w:val="008A50F7"/>
    <w:rPr>
      <w:rFonts w:ascii="ArialMT" w:hAnsi="ArialMT" w:hint="default"/>
      <w:b w:val="0"/>
      <w:bCs w:val="0"/>
      <w:i w:val="0"/>
      <w:iCs w:val="0"/>
      <w:color w:val="242021"/>
      <w:sz w:val="22"/>
      <w:szCs w:val="22"/>
    </w:rPr>
  </w:style>
  <w:style w:type="paragraph" w:styleId="ListeParagraf">
    <w:name w:val="List Paragraph"/>
    <w:basedOn w:val="Normal"/>
    <w:uiPriority w:val="34"/>
    <w:qFormat/>
    <w:rsid w:val="00B8027D"/>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tr-T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D7099"/>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table" w:styleId="TabloKlavuzu">
    <w:name w:val="Table Grid"/>
    <w:basedOn w:val="NormalTablo"/>
    <w:uiPriority w:val="59"/>
    <w:rsid w:val="003D7099"/>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ltbilgi">
    <w:name w:val="footer"/>
    <w:basedOn w:val="Normal"/>
    <w:link w:val="AltbilgiChar"/>
    <w:uiPriority w:val="99"/>
    <w:unhideWhenUsed/>
    <w:rsid w:val="003D7099"/>
    <w:pPr>
      <w:tabs>
        <w:tab w:val="center" w:pos="4536"/>
        <w:tab w:val="right" w:pos="9072"/>
      </w:tabs>
      <w:spacing w:after="0" w:line="240" w:lineRule="auto"/>
    </w:pPr>
  </w:style>
  <w:style w:type="character" w:customStyle="1" w:styleId="AltbilgiChar">
    <w:name w:val="Altbilgi Char"/>
    <w:basedOn w:val="VarsaylanParagrafYazTipi"/>
    <w:link w:val="Altbilgi"/>
    <w:uiPriority w:val="99"/>
    <w:rsid w:val="003D7099"/>
  </w:style>
  <w:style w:type="paragraph" w:styleId="BalonMetni">
    <w:name w:val="Balloon Text"/>
    <w:basedOn w:val="Normal"/>
    <w:link w:val="BalonMetniChar"/>
    <w:uiPriority w:val="99"/>
    <w:semiHidden/>
    <w:unhideWhenUsed/>
    <w:rsid w:val="003D7099"/>
    <w:pPr>
      <w:spacing w:after="0" w:line="240" w:lineRule="auto"/>
    </w:pPr>
    <w:rPr>
      <w:rFonts w:ascii="Tahoma" w:hAnsi="Tahoma" w:cs="Tahoma"/>
      <w:sz w:val="16"/>
      <w:szCs w:val="16"/>
    </w:rPr>
  </w:style>
  <w:style w:type="character" w:customStyle="1" w:styleId="BalonMetniChar">
    <w:name w:val="Balon Metni Char"/>
    <w:basedOn w:val="VarsaylanParagrafYazTipi"/>
    <w:link w:val="BalonMetni"/>
    <w:uiPriority w:val="99"/>
    <w:semiHidden/>
    <w:rsid w:val="003D7099"/>
    <w:rPr>
      <w:rFonts w:ascii="Tahoma" w:hAnsi="Tahoma" w:cs="Tahoma"/>
      <w:sz w:val="16"/>
      <w:szCs w:val="16"/>
    </w:rPr>
  </w:style>
  <w:style w:type="character" w:customStyle="1" w:styleId="fontstyle01">
    <w:name w:val="fontstyle01"/>
    <w:basedOn w:val="VarsaylanParagrafYazTipi"/>
    <w:rsid w:val="008A50F7"/>
    <w:rPr>
      <w:rFonts w:ascii="ArialMT" w:hAnsi="ArialMT" w:hint="default"/>
      <w:b w:val="0"/>
      <w:bCs w:val="0"/>
      <w:i w:val="0"/>
      <w:iCs w:val="0"/>
      <w:color w:val="242021"/>
      <w:sz w:val="22"/>
      <w:szCs w:val="22"/>
    </w:rPr>
  </w:style>
  <w:style w:type="paragraph" w:styleId="ListeParagraf">
    <w:name w:val="List Paragraph"/>
    <w:basedOn w:val="Normal"/>
    <w:uiPriority w:val="34"/>
    <w:qFormat/>
    <w:rsid w:val="00B8027D"/>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3" Type="http://schemas.openxmlformats.org/officeDocument/2006/relationships/settings" Target="settings.xml"/><Relationship Id="rId7" Type="http://schemas.openxmlformats.org/officeDocument/2006/relationships/image" Target="media/image1.jpeg"/><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is Teması">
  <a:themeElements>
    <a:clrScheme name="Ofis">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is">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is">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83</TotalTime>
  <Pages>1</Pages>
  <Words>703</Words>
  <Characters>4011</Characters>
  <Application>Microsoft Office Word</Application>
  <DocSecurity>0</DocSecurity>
  <Lines>33</Lines>
  <Paragraphs>9</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4705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ERSAN</dc:creator>
  <cp:lastModifiedBy>ERSAN</cp:lastModifiedBy>
  <cp:revision>10</cp:revision>
  <cp:lastPrinted>2026-03-08T10:50:00Z</cp:lastPrinted>
  <dcterms:created xsi:type="dcterms:W3CDTF">2026-03-05T07:55:00Z</dcterms:created>
  <dcterms:modified xsi:type="dcterms:W3CDTF">2026-03-08T10:50:00Z</dcterms:modified>
</cp:coreProperties>
</file>