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3070"/>
        <w:gridCol w:w="4409"/>
        <w:gridCol w:w="1733"/>
      </w:tblGrid>
      <w:tr w:rsidR="003D7099" w:rsidRPr="00EB5D08" w:rsidTr="006B4D80">
        <w:tc>
          <w:tcPr>
            <w:tcW w:w="3070" w:type="dxa"/>
          </w:tcPr>
          <w:p w:rsidR="003D7099" w:rsidRPr="00EB5D08" w:rsidRDefault="003D7099" w:rsidP="006B4D80">
            <w:pPr>
              <w:rPr>
                <w:b/>
                <w:sz w:val="20"/>
                <w:szCs w:val="20"/>
              </w:rPr>
            </w:pPr>
            <w:r w:rsidRPr="00EB5D08">
              <w:rPr>
                <w:b/>
                <w:sz w:val="20"/>
                <w:szCs w:val="20"/>
              </w:rPr>
              <w:t>ÖĞRENCİNİN;</w:t>
            </w:r>
          </w:p>
          <w:p w:rsidR="003D7099" w:rsidRPr="00EB5D08" w:rsidRDefault="003D7099" w:rsidP="006B4D80">
            <w:pPr>
              <w:rPr>
                <w:b/>
                <w:sz w:val="20"/>
                <w:szCs w:val="20"/>
              </w:rPr>
            </w:pPr>
            <w:r w:rsidRPr="00EB5D08">
              <w:rPr>
                <w:b/>
                <w:sz w:val="20"/>
                <w:szCs w:val="20"/>
              </w:rPr>
              <w:t>ADI VE SOYADI:</w:t>
            </w:r>
          </w:p>
          <w:p w:rsidR="003D7099" w:rsidRPr="00EB5D08" w:rsidRDefault="003D7099" w:rsidP="006B4D80">
            <w:pPr>
              <w:rPr>
                <w:b/>
                <w:sz w:val="20"/>
                <w:szCs w:val="20"/>
              </w:rPr>
            </w:pPr>
            <w:r w:rsidRPr="00EB5D08">
              <w:rPr>
                <w:b/>
                <w:sz w:val="20"/>
                <w:szCs w:val="20"/>
              </w:rPr>
              <w:t>SINIFI:</w:t>
            </w:r>
          </w:p>
          <w:p w:rsidR="003D7099" w:rsidRPr="00EB5D08" w:rsidRDefault="003D7099" w:rsidP="006B4D80">
            <w:pPr>
              <w:rPr>
                <w:b/>
                <w:sz w:val="20"/>
                <w:szCs w:val="20"/>
              </w:rPr>
            </w:pPr>
            <w:r w:rsidRPr="00EB5D08">
              <w:rPr>
                <w:b/>
                <w:sz w:val="20"/>
                <w:szCs w:val="20"/>
              </w:rPr>
              <w:t>NUMARASI:</w:t>
            </w:r>
          </w:p>
        </w:tc>
        <w:tc>
          <w:tcPr>
            <w:tcW w:w="4409" w:type="dxa"/>
          </w:tcPr>
          <w:p w:rsidR="003D7099" w:rsidRPr="00EB5D08" w:rsidRDefault="003D7099" w:rsidP="006B4D80">
            <w:pPr>
              <w:jc w:val="center"/>
              <w:rPr>
                <w:b/>
                <w:sz w:val="20"/>
                <w:szCs w:val="20"/>
              </w:rPr>
            </w:pPr>
            <w:r w:rsidRPr="00EB5D08">
              <w:rPr>
                <w:b/>
                <w:sz w:val="20"/>
                <w:szCs w:val="20"/>
              </w:rPr>
              <w:t>2025-2026</w:t>
            </w:r>
            <w:r w:rsidR="00CE1013">
              <w:rPr>
                <w:b/>
                <w:sz w:val="20"/>
                <w:szCs w:val="20"/>
              </w:rPr>
              <w:t xml:space="preserve"> EĞİTİM ÖĞRETİM </w:t>
            </w:r>
            <w:r w:rsidRPr="00EB5D08">
              <w:rPr>
                <w:b/>
                <w:sz w:val="20"/>
                <w:szCs w:val="20"/>
              </w:rPr>
              <w:t>YILI</w:t>
            </w:r>
            <w:proofErr w:type="gramStart"/>
            <w:r w:rsidRPr="00EB5D08">
              <w:rPr>
                <w:b/>
                <w:sz w:val="20"/>
                <w:szCs w:val="20"/>
              </w:rPr>
              <w:t>……………..……………</w:t>
            </w:r>
            <w:proofErr w:type="gramEnd"/>
            <w:r w:rsidRPr="00EB5D08">
              <w:rPr>
                <w:b/>
                <w:sz w:val="20"/>
                <w:szCs w:val="20"/>
              </w:rPr>
              <w:t>ORTAOKULU</w:t>
            </w:r>
          </w:p>
          <w:p w:rsidR="003D7099" w:rsidRPr="00EB5D08" w:rsidRDefault="00FD3CB8" w:rsidP="006B4D80">
            <w:pPr>
              <w:jc w:val="center"/>
              <w:rPr>
                <w:b/>
                <w:sz w:val="20"/>
                <w:szCs w:val="20"/>
              </w:rPr>
            </w:pPr>
            <w:r w:rsidRPr="00EB5D08">
              <w:rPr>
                <w:b/>
                <w:sz w:val="20"/>
                <w:szCs w:val="20"/>
              </w:rPr>
              <w:t>7</w:t>
            </w:r>
            <w:r w:rsidR="003D7099" w:rsidRPr="00EB5D08">
              <w:rPr>
                <w:b/>
                <w:sz w:val="20"/>
                <w:szCs w:val="20"/>
              </w:rPr>
              <w:t xml:space="preserve">. SINIF SOSYAL BİLGİLER 2. DÖNEM </w:t>
            </w:r>
          </w:p>
          <w:p w:rsidR="003D7099" w:rsidRPr="00EB5D08" w:rsidRDefault="003D7099" w:rsidP="006B4D80">
            <w:pPr>
              <w:jc w:val="center"/>
              <w:rPr>
                <w:b/>
                <w:sz w:val="20"/>
                <w:szCs w:val="20"/>
              </w:rPr>
            </w:pPr>
            <w:r w:rsidRPr="00EB5D08">
              <w:rPr>
                <w:b/>
                <w:sz w:val="20"/>
                <w:szCs w:val="20"/>
              </w:rPr>
              <w:t>1. ORTAK YAZILI</w:t>
            </w:r>
          </w:p>
        </w:tc>
        <w:tc>
          <w:tcPr>
            <w:tcW w:w="1733" w:type="dxa"/>
          </w:tcPr>
          <w:p w:rsidR="003D7099" w:rsidRPr="00EB5D08" w:rsidRDefault="003D7099" w:rsidP="006B4D80">
            <w:pPr>
              <w:rPr>
                <w:b/>
                <w:sz w:val="20"/>
                <w:szCs w:val="20"/>
              </w:rPr>
            </w:pPr>
            <w:r w:rsidRPr="00EB5D08">
              <w:rPr>
                <w:b/>
                <w:sz w:val="20"/>
                <w:szCs w:val="20"/>
              </w:rPr>
              <w:t>ALDIĞI NOT:</w:t>
            </w:r>
          </w:p>
        </w:tc>
      </w:tr>
    </w:tbl>
    <w:p w:rsidR="003D7099" w:rsidRPr="00EB5D08" w:rsidRDefault="003D7099" w:rsidP="003D7099">
      <w:pPr>
        <w:tabs>
          <w:tab w:val="left" w:pos="3333"/>
        </w:tabs>
        <w:spacing w:after="0" w:line="240" w:lineRule="auto"/>
        <w:rPr>
          <w:b/>
          <w:sz w:val="20"/>
          <w:szCs w:val="20"/>
        </w:rPr>
      </w:pPr>
      <w:r w:rsidRPr="00EB5D08">
        <w:rPr>
          <w:sz w:val="20"/>
          <w:szCs w:val="20"/>
        </w:rPr>
        <w:tab/>
      </w:r>
    </w:p>
    <w:p w:rsidR="003D7099" w:rsidRPr="00EB5D08" w:rsidRDefault="003D7099" w:rsidP="003D7099">
      <w:pPr>
        <w:tabs>
          <w:tab w:val="left" w:pos="3333"/>
        </w:tabs>
        <w:spacing w:after="0"/>
        <w:jc w:val="center"/>
        <w:rPr>
          <w:b/>
          <w:sz w:val="20"/>
          <w:szCs w:val="20"/>
        </w:rPr>
      </w:pPr>
      <w:r w:rsidRPr="00EB5D08">
        <w:rPr>
          <w:b/>
          <w:sz w:val="20"/>
          <w:szCs w:val="20"/>
        </w:rPr>
        <w:t>SORULAR</w:t>
      </w:r>
    </w:p>
    <w:tbl>
      <w:tblPr>
        <w:tblStyle w:val="TabloKlavuzu"/>
        <w:tblW w:w="0" w:type="auto"/>
        <w:tblLook w:val="04A0" w:firstRow="1" w:lastRow="0" w:firstColumn="1" w:lastColumn="0" w:noHBand="0" w:noVBand="1"/>
      </w:tblPr>
      <w:tblGrid>
        <w:gridCol w:w="9212"/>
      </w:tblGrid>
      <w:tr w:rsidR="003D7099" w:rsidRPr="00EB5D08" w:rsidTr="006B4D80">
        <w:tc>
          <w:tcPr>
            <w:tcW w:w="9212" w:type="dxa"/>
          </w:tcPr>
          <w:p w:rsidR="003D7099" w:rsidRPr="00EB5D08" w:rsidRDefault="00FD3CB8" w:rsidP="00FD3CB8">
            <w:pPr>
              <w:rPr>
                <w:sz w:val="18"/>
                <w:szCs w:val="18"/>
              </w:rPr>
            </w:pPr>
            <w:r w:rsidRPr="00EB5D08">
              <w:rPr>
                <w:sz w:val="18"/>
                <w:szCs w:val="18"/>
              </w:rPr>
              <w:t>SB.7.3.4. Temel haklardan yerleşme ve seyahat özgürlüğünün kısıtlanması halinde ortaya çıkacak olumsuz durumlara örnekler gösterir.</w:t>
            </w:r>
          </w:p>
        </w:tc>
      </w:tr>
      <w:tr w:rsidR="003D7099" w:rsidRPr="00EB5D08" w:rsidTr="006B4D80">
        <w:tc>
          <w:tcPr>
            <w:tcW w:w="9212" w:type="dxa"/>
          </w:tcPr>
          <w:p w:rsidR="003D7099" w:rsidRPr="009A7302" w:rsidRDefault="003D7099" w:rsidP="003D7099">
            <w:pPr>
              <w:rPr>
                <w:b/>
                <w:sz w:val="20"/>
                <w:szCs w:val="20"/>
              </w:rPr>
            </w:pPr>
            <w:r w:rsidRPr="009A7302">
              <w:rPr>
                <w:b/>
                <w:sz w:val="20"/>
                <w:szCs w:val="20"/>
              </w:rPr>
              <w:t xml:space="preserve">SORU-1: </w:t>
            </w:r>
            <w:r w:rsidR="0086735F" w:rsidRPr="009A7302">
              <w:rPr>
                <w:b/>
                <w:sz w:val="20"/>
                <w:szCs w:val="20"/>
              </w:rPr>
              <w:t>Aşağıda verilen durumlarda hangi haklar sınırlandırılabilir? Yazınız.</w:t>
            </w:r>
          </w:p>
          <w:p w:rsidR="00CF4BCB" w:rsidRPr="009A7302" w:rsidRDefault="00CF4BCB" w:rsidP="003D7099">
            <w:pPr>
              <w:rPr>
                <w:b/>
                <w:sz w:val="20"/>
                <w:szCs w:val="20"/>
              </w:rPr>
            </w:pPr>
            <w:r w:rsidRPr="009A7302">
              <w:rPr>
                <w:b/>
                <w:sz w:val="20"/>
                <w:szCs w:val="20"/>
              </w:rPr>
              <w:t>CEVAP:</w:t>
            </w:r>
          </w:p>
          <w:tbl>
            <w:tblPr>
              <w:tblStyle w:val="TabloKlavuzu"/>
              <w:tblW w:w="0" w:type="auto"/>
              <w:tblLook w:val="04A0" w:firstRow="1" w:lastRow="0" w:firstColumn="1" w:lastColumn="0" w:noHBand="0" w:noVBand="1"/>
            </w:tblPr>
            <w:tblGrid>
              <w:gridCol w:w="4490"/>
              <w:gridCol w:w="4491"/>
            </w:tblGrid>
            <w:tr w:rsidR="00CF4BCB" w:rsidRPr="00EB5D08" w:rsidTr="00CF4BCB">
              <w:tc>
                <w:tcPr>
                  <w:tcW w:w="4490" w:type="dxa"/>
                </w:tcPr>
                <w:p w:rsidR="00CF4BCB" w:rsidRPr="00EB5D08" w:rsidRDefault="00CF4BCB" w:rsidP="003D7099">
                  <w:pPr>
                    <w:rPr>
                      <w:sz w:val="20"/>
                      <w:szCs w:val="20"/>
                    </w:rPr>
                  </w:pPr>
                  <w:r w:rsidRPr="00EB5D08">
                    <w:rPr>
                      <w:sz w:val="20"/>
                      <w:szCs w:val="20"/>
                    </w:rPr>
                    <w:t>Covit-19 salgını nedeniyle vatandaşların istedikleri yere gitmelerinin izne bağlı olması</w:t>
                  </w:r>
                </w:p>
              </w:tc>
              <w:tc>
                <w:tcPr>
                  <w:tcW w:w="4491" w:type="dxa"/>
                </w:tcPr>
                <w:p w:rsidR="00CF4BCB" w:rsidRPr="00EB5D08" w:rsidRDefault="00CF4BCB" w:rsidP="003D7099">
                  <w:pPr>
                    <w:rPr>
                      <w:sz w:val="20"/>
                      <w:szCs w:val="20"/>
                    </w:rPr>
                  </w:pPr>
                  <w:r w:rsidRPr="00EB5D08">
                    <w:rPr>
                      <w:sz w:val="20"/>
                      <w:szCs w:val="20"/>
                    </w:rPr>
                    <w:t>Doğal ve tarihi alanlara konut yapmanın yasak olması</w:t>
                  </w:r>
                </w:p>
              </w:tc>
            </w:tr>
            <w:tr w:rsidR="00CF4BCB" w:rsidRPr="00EB5D08" w:rsidTr="00CF4BCB">
              <w:tc>
                <w:tcPr>
                  <w:tcW w:w="4490" w:type="dxa"/>
                </w:tcPr>
                <w:p w:rsidR="0086735F" w:rsidRDefault="0086735F" w:rsidP="0086735F">
                  <w:pPr>
                    <w:jc w:val="center"/>
                    <w:rPr>
                      <w:b/>
                      <w:color w:val="FF0000"/>
                      <w:sz w:val="20"/>
                      <w:szCs w:val="20"/>
                    </w:rPr>
                  </w:pPr>
                </w:p>
                <w:p w:rsidR="002E0E4F" w:rsidRPr="00EB5D08" w:rsidRDefault="002E0E4F" w:rsidP="0086735F">
                  <w:pPr>
                    <w:jc w:val="center"/>
                    <w:rPr>
                      <w:b/>
                      <w:color w:val="FF0000"/>
                      <w:sz w:val="20"/>
                      <w:szCs w:val="20"/>
                    </w:rPr>
                  </w:pPr>
                </w:p>
              </w:tc>
              <w:tc>
                <w:tcPr>
                  <w:tcW w:w="4491" w:type="dxa"/>
                </w:tcPr>
                <w:p w:rsidR="0086735F" w:rsidRPr="00EB5D08" w:rsidRDefault="0086735F" w:rsidP="0086735F">
                  <w:pPr>
                    <w:jc w:val="center"/>
                    <w:rPr>
                      <w:b/>
                      <w:color w:val="FF0000"/>
                      <w:sz w:val="20"/>
                      <w:szCs w:val="20"/>
                    </w:rPr>
                  </w:pPr>
                </w:p>
              </w:tc>
            </w:tr>
          </w:tbl>
          <w:p w:rsidR="003D7099" w:rsidRPr="00EB5D08" w:rsidRDefault="003D7099" w:rsidP="003D7099">
            <w:pPr>
              <w:rPr>
                <w:sz w:val="20"/>
                <w:szCs w:val="20"/>
              </w:rPr>
            </w:pPr>
          </w:p>
        </w:tc>
      </w:tr>
    </w:tbl>
    <w:p w:rsidR="003D7099" w:rsidRPr="00EB5D08" w:rsidRDefault="003D7099" w:rsidP="003D7099">
      <w:pPr>
        <w:spacing w:after="0"/>
        <w:rPr>
          <w:sz w:val="18"/>
          <w:szCs w:val="18"/>
        </w:rPr>
      </w:pPr>
      <w:bookmarkStart w:id="0" w:name="_GoBack"/>
      <w:bookmarkEnd w:id="0"/>
    </w:p>
    <w:tbl>
      <w:tblPr>
        <w:tblStyle w:val="TabloKlavuzu"/>
        <w:tblW w:w="0" w:type="auto"/>
        <w:tblLook w:val="04A0" w:firstRow="1" w:lastRow="0" w:firstColumn="1" w:lastColumn="0" w:noHBand="0" w:noVBand="1"/>
      </w:tblPr>
      <w:tblGrid>
        <w:gridCol w:w="9212"/>
      </w:tblGrid>
      <w:tr w:rsidR="003D7099" w:rsidRPr="00EB5D08" w:rsidTr="006B4D80">
        <w:tc>
          <w:tcPr>
            <w:tcW w:w="9212" w:type="dxa"/>
          </w:tcPr>
          <w:p w:rsidR="003D7099" w:rsidRPr="00EB5D08" w:rsidRDefault="00FD3CB8" w:rsidP="00673614">
            <w:pPr>
              <w:rPr>
                <w:sz w:val="18"/>
                <w:szCs w:val="18"/>
              </w:rPr>
            </w:pPr>
            <w:r w:rsidRPr="00EB5D08">
              <w:rPr>
                <w:sz w:val="18"/>
                <w:szCs w:val="18"/>
              </w:rPr>
              <w:t>SB.7.4.1. Bilginin korunması, yaygınlaştırılması ve aktarılmasında değişim ve sürekliliği inceler.</w:t>
            </w:r>
          </w:p>
        </w:tc>
      </w:tr>
      <w:tr w:rsidR="003D7099" w:rsidRPr="00EB5D08" w:rsidTr="006B4D80">
        <w:tc>
          <w:tcPr>
            <w:tcW w:w="9212" w:type="dxa"/>
          </w:tcPr>
          <w:p w:rsidR="004B6F27" w:rsidRPr="00EB5D08" w:rsidRDefault="003D7099" w:rsidP="004B6F27">
            <w:pPr>
              <w:rPr>
                <w:sz w:val="20"/>
                <w:szCs w:val="20"/>
              </w:rPr>
            </w:pPr>
            <w:r w:rsidRPr="00EB5D08">
              <w:rPr>
                <w:b/>
                <w:sz w:val="20"/>
                <w:szCs w:val="20"/>
              </w:rPr>
              <w:t xml:space="preserve">SORU-2: </w:t>
            </w:r>
            <w:r w:rsidR="004B6F27" w:rsidRPr="00EB5D08">
              <w:rPr>
                <w:sz w:val="20"/>
                <w:szCs w:val="20"/>
              </w:rPr>
              <w:t>Fenikeliler yazıyı çeşitli harflerle ifade ederek ilk alfabeyi icat ettiler. Bu alfabe Yunanlılar ve Romalılar tarafından geliştirilerek günümüzdeki Latin alfabesi oluşturulmuştur.</w:t>
            </w:r>
          </w:p>
          <w:p w:rsidR="004B6F27" w:rsidRPr="00EB5D08" w:rsidRDefault="004B6F27" w:rsidP="004B6F27">
            <w:pPr>
              <w:rPr>
                <w:b/>
                <w:sz w:val="20"/>
                <w:szCs w:val="20"/>
              </w:rPr>
            </w:pPr>
            <w:r w:rsidRPr="00EB5D08">
              <w:rPr>
                <w:b/>
                <w:sz w:val="20"/>
                <w:szCs w:val="20"/>
              </w:rPr>
              <w:t>Bu durum neyin göstergesidir? Yazınız.</w:t>
            </w:r>
          </w:p>
          <w:p w:rsidR="003D7099" w:rsidRPr="00EB5D08" w:rsidRDefault="004B6F27" w:rsidP="004B6F27">
            <w:pPr>
              <w:rPr>
                <w:b/>
                <w:color w:val="FF0000"/>
                <w:sz w:val="20"/>
                <w:szCs w:val="20"/>
              </w:rPr>
            </w:pPr>
            <w:r w:rsidRPr="00EB5D08">
              <w:rPr>
                <w:b/>
                <w:sz w:val="20"/>
                <w:szCs w:val="20"/>
              </w:rPr>
              <w:t xml:space="preserve">CEVAP: </w:t>
            </w:r>
          </w:p>
          <w:p w:rsidR="004B6F27" w:rsidRPr="00EB5D08" w:rsidRDefault="004B6F27" w:rsidP="00302D3E">
            <w:pPr>
              <w:rPr>
                <w:b/>
                <w:sz w:val="20"/>
                <w:szCs w:val="20"/>
              </w:rPr>
            </w:pPr>
          </w:p>
          <w:p w:rsidR="00302D3E" w:rsidRPr="00EB5D08" w:rsidRDefault="00302D3E" w:rsidP="00302D3E">
            <w:pPr>
              <w:rPr>
                <w:sz w:val="20"/>
                <w:szCs w:val="20"/>
              </w:rPr>
            </w:pPr>
          </w:p>
        </w:tc>
      </w:tr>
    </w:tbl>
    <w:p w:rsidR="003D7099" w:rsidRPr="00EB5D08" w:rsidRDefault="003D7099" w:rsidP="003D7099">
      <w:pPr>
        <w:spacing w:after="0"/>
        <w:rPr>
          <w:sz w:val="20"/>
          <w:szCs w:val="20"/>
        </w:rPr>
      </w:pPr>
    </w:p>
    <w:tbl>
      <w:tblPr>
        <w:tblStyle w:val="TabloKlavuzu"/>
        <w:tblW w:w="0" w:type="auto"/>
        <w:tblLook w:val="04A0" w:firstRow="1" w:lastRow="0" w:firstColumn="1" w:lastColumn="0" w:noHBand="0" w:noVBand="1"/>
      </w:tblPr>
      <w:tblGrid>
        <w:gridCol w:w="9212"/>
      </w:tblGrid>
      <w:tr w:rsidR="003D7099" w:rsidRPr="00EB5D08" w:rsidTr="006B4D80">
        <w:tc>
          <w:tcPr>
            <w:tcW w:w="9212" w:type="dxa"/>
          </w:tcPr>
          <w:p w:rsidR="003D7099" w:rsidRPr="00EB5D08" w:rsidRDefault="00FD3CB8" w:rsidP="00673614">
            <w:pPr>
              <w:rPr>
                <w:sz w:val="18"/>
                <w:szCs w:val="18"/>
              </w:rPr>
            </w:pPr>
            <w:r w:rsidRPr="00EB5D08">
              <w:rPr>
                <w:sz w:val="18"/>
                <w:szCs w:val="18"/>
              </w:rPr>
              <w:t>SB.7.4.2. Türk-İslam medeniyetinde yetişen bilginlerin bilimsel gelişme sürecine katkılarını tartışır.</w:t>
            </w:r>
          </w:p>
        </w:tc>
      </w:tr>
      <w:tr w:rsidR="003D7099" w:rsidRPr="00EB5D08" w:rsidTr="00EB5D08">
        <w:trPr>
          <w:trHeight w:val="1261"/>
        </w:trPr>
        <w:tc>
          <w:tcPr>
            <w:tcW w:w="9212" w:type="dxa"/>
          </w:tcPr>
          <w:p w:rsidR="003D7099" w:rsidRPr="00EB5D08" w:rsidRDefault="003D7099" w:rsidP="005F6DCD">
            <w:pPr>
              <w:rPr>
                <w:sz w:val="20"/>
                <w:szCs w:val="20"/>
              </w:rPr>
            </w:pPr>
            <w:r w:rsidRPr="00EB5D08">
              <w:rPr>
                <w:b/>
                <w:sz w:val="20"/>
                <w:szCs w:val="20"/>
              </w:rPr>
              <w:t>SORU-3:</w:t>
            </w:r>
            <w:r w:rsidRPr="00EB5D08">
              <w:rPr>
                <w:sz w:val="20"/>
                <w:szCs w:val="20"/>
              </w:rPr>
              <w:t xml:space="preserve"> </w:t>
            </w:r>
            <w:r w:rsidR="005F6DCD" w:rsidRPr="00EB5D08">
              <w:rPr>
                <w:sz w:val="20"/>
                <w:szCs w:val="20"/>
              </w:rPr>
              <w:t xml:space="preserve">Bedeni, parmakla sertçe yoklayarak iç hastalıklarını tespit etme metodunu bulmuştur. Ameliyatlarda kullanılan bazı aletler geliştirdi. Bazı tedavi yöntemleri ile ilgili çalışmalar yaptı. </w:t>
            </w:r>
          </w:p>
          <w:p w:rsidR="005F6DCD" w:rsidRPr="00EB5D08" w:rsidRDefault="005F6DCD" w:rsidP="005F6DCD">
            <w:pPr>
              <w:rPr>
                <w:b/>
                <w:sz w:val="20"/>
                <w:szCs w:val="20"/>
              </w:rPr>
            </w:pPr>
            <w:r w:rsidRPr="00EB5D08">
              <w:rPr>
                <w:b/>
                <w:sz w:val="20"/>
                <w:szCs w:val="20"/>
              </w:rPr>
              <w:t xml:space="preserve">Verilen bilgilerden hareketle </w:t>
            </w:r>
            <w:proofErr w:type="spellStart"/>
            <w:r w:rsidRPr="00EB5D08">
              <w:rPr>
                <w:b/>
                <w:sz w:val="20"/>
                <w:szCs w:val="20"/>
              </w:rPr>
              <w:t>İbn</w:t>
            </w:r>
            <w:proofErr w:type="spellEnd"/>
            <w:r w:rsidRPr="00EB5D08">
              <w:rPr>
                <w:b/>
                <w:sz w:val="20"/>
                <w:szCs w:val="20"/>
              </w:rPr>
              <w:t>-i Sina’nın hangi bilim dalı ile ilgilendiği söylenebilir? Yazınız.</w:t>
            </w:r>
          </w:p>
          <w:p w:rsidR="005F6DCD" w:rsidRPr="00EB5D08" w:rsidRDefault="005F6DCD" w:rsidP="005F6DCD">
            <w:pPr>
              <w:rPr>
                <w:b/>
                <w:sz w:val="20"/>
                <w:szCs w:val="20"/>
              </w:rPr>
            </w:pPr>
            <w:r w:rsidRPr="00EB5D08">
              <w:rPr>
                <w:b/>
                <w:sz w:val="20"/>
                <w:szCs w:val="20"/>
              </w:rPr>
              <w:t xml:space="preserve">CEVAP: </w:t>
            </w:r>
          </w:p>
        </w:tc>
      </w:tr>
    </w:tbl>
    <w:p w:rsidR="003D7099" w:rsidRPr="00EB5D08" w:rsidRDefault="003D7099" w:rsidP="00782250">
      <w:pPr>
        <w:spacing w:after="0"/>
        <w:rPr>
          <w:sz w:val="20"/>
          <w:szCs w:val="20"/>
        </w:rPr>
      </w:pPr>
    </w:p>
    <w:tbl>
      <w:tblPr>
        <w:tblStyle w:val="TabloKlavuzu"/>
        <w:tblW w:w="0" w:type="auto"/>
        <w:tblLook w:val="04A0" w:firstRow="1" w:lastRow="0" w:firstColumn="1" w:lastColumn="0" w:noHBand="0" w:noVBand="1"/>
      </w:tblPr>
      <w:tblGrid>
        <w:gridCol w:w="9212"/>
      </w:tblGrid>
      <w:tr w:rsidR="003D7099" w:rsidRPr="00EB5D08" w:rsidTr="006B4D80">
        <w:tc>
          <w:tcPr>
            <w:tcW w:w="9212" w:type="dxa"/>
          </w:tcPr>
          <w:p w:rsidR="003D7099" w:rsidRPr="00EB5D08" w:rsidRDefault="00FD3CB8" w:rsidP="00FD3CB8">
            <w:pPr>
              <w:rPr>
                <w:sz w:val="18"/>
                <w:szCs w:val="18"/>
              </w:rPr>
            </w:pPr>
            <w:r w:rsidRPr="00EB5D08">
              <w:rPr>
                <w:sz w:val="18"/>
                <w:szCs w:val="18"/>
              </w:rPr>
              <w:t>SB.7.4.3. XV-XX. yüzyıllar arasında Avrupa’da yaşanan gelişmelerin günümüz bilimsel birikiminin oluşmasına etkisini analiz eder.</w:t>
            </w:r>
          </w:p>
        </w:tc>
      </w:tr>
      <w:tr w:rsidR="003D7099" w:rsidRPr="00EB5D08" w:rsidTr="00EB5D08">
        <w:trPr>
          <w:trHeight w:val="3373"/>
        </w:trPr>
        <w:tc>
          <w:tcPr>
            <w:tcW w:w="9212" w:type="dxa"/>
          </w:tcPr>
          <w:p w:rsidR="00171259" w:rsidRPr="00EB5D08" w:rsidRDefault="003D7099" w:rsidP="00171259">
            <w:pPr>
              <w:rPr>
                <w:b/>
                <w:sz w:val="20"/>
                <w:szCs w:val="20"/>
              </w:rPr>
            </w:pPr>
            <w:r w:rsidRPr="00EB5D08">
              <w:rPr>
                <w:b/>
                <w:sz w:val="20"/>
                <w:szCs w:val="20"/>
              </w:rPr>
              <w:t xml:space="preserve">SORU-4: </w:t>
            </w:r>
            <w:r w:rsidR="00171259" w:rsidRPr="00EB5D08">
              <w:rPr>
                <w:b/>
                <w:sz w:val="20"/>
                <w:szCs w:val="20"/>
              </w:rPr>
              <w:t>Buhar gücünden faydalanan bilim insanlarının yapmış oldukları buluşlar nelerdir? Yazınız.</w:t>
            </w:r>
          </w:p>
          <w:p w:rsidR="00171259" w:rsidRPr="00EB5D08" w:rsidRDefault="00171259" w:rsidP="00171259">
            <w:pPr>
              <w:rPr>
                <w:b/>
                <w:sz w:val="20"/>
                <w:szCs w:val="20"/>
              </w:rPr>
            </w:pPr>
            <w:r w:rsidRPr="00EB5D08">
              <w:rPr>
                <w:b/>
                <w:sz w:val="20"/>
                <w:szCs w:val="20"/>
              </w:rPr>
              <w:t xml:space="preserve">CEVAP: </w:t>
            </w:r>
          </w:p>
          <w:tbl>
            <w:tblPr>
              <w:tblStyle w:val="TabloKlavuzu"/>
              <w:tblW w:w="0" w:type="auto"/>
              <w:tblInd w:w="108" w:type="dxa"/>
              <w:tblLook w:val="04A0" w:firstRow="1" w:lastRow="0" w:firstColumn="1" w:lastColumn="0" w:noHBand="0" w:noVBand="1"/>
            </w:tblPr>
            <w:tblGrid>
              <w:gridCol w:w="3715"/>
              <w:gridCol w:w="5068"/>
            </w:tblGrid>
            <w:tr w:rsidR="00171259" w:rsidRPr="00EB5D08" w:rsidTr="00EB5D08">
              <w:trPr>
                <w:trHeight w:val="476"/>
              </w:trPr>
              <w:tc>
                <w:tcPr>
                  <w:tcW w:w="3715" w:type="dxa"/>
                </w:tcPr>
                <w:p w:rsidR="00171259" w:rsidRPr="00EB5D08" w:rsidRDefault="00171259" w:rsidP="009E2D1C">
                  <w:pPr>
                    <w:rPr>
                      <w:sz w:val="20"/>
                      <w:szCs w:val="20"/>
                    </w:rPr>
                  </w:pPr>
                  <w:proofErr w:type="spellStart"/>
                  <w:r w:rsidRPr="00EB5D08">
                    <w:rPr>
                      <w:sz w:val="20"/>
                      <w:szCs w:val="20"/>
                    </w:rPr>
                    <w:t>Denis</w:t>
                  </w:r>
                  <w:proofErr w:type="spellEnd"/>
                  <w:r w:rsidRPr="00EB5D08">
                    <w:rPr>
                      <w:sz w:val="20"/>
                      <w:szCs w:val="20"/>
                    </w:rPr>
                    <w:t xml:space="preserve"> </w:t>
                  </w:r>
                  <w:proofErr w:type="spellStart"/>
                  <w:r w:rsidRPr="00EB5D08">
                    <w:rPr>
                      <w:sz w:val="20"/>
                      <w:szCs w:val="20"/>
                    </w:rPr>
                    <w:t>Papin</w:t>
                  </w:r>
                  <w:proofErr w:type="spellEnd"/>
                </w:p>
              </w:tc>
              <w:tc>
                <w:tcPr>
                  <w:tcW w:w="5068" w:type="dxa"/>
                </w:tcPr>
                <w:p w:rsidR="00171259" w:rsidRPr="00EB5D08" w:rsidRDefault="00171259" w:rsidP="009E2D1C">
                  <w:pPr>
                    <w:rPr>
                      <w:b/>
                      <w:color w:val="FF0000"/>
                      <w:sz w:val="20"/>
                      <w:szCs w:val="20"/>
                    </w:rPr>
                  </w:pPr>
                </w:p>
              </w:tc>
            </w:tr>
            <w:tr w:rsidR="00171259" w:rsidRPr="00EB5D08" w:rsidTr="00EB5D08">
              <w:trPr>
                <w:trHeight w:val="512"/>
              </w:trPr>
              <w:tc>
                <w:tcPr>
                  <w:tcW w:w="3715" w:type="dxa"/>
                </w:tcPr>
                <w:p w:rsidR="00171259" w:rsidRPr="00EB5D08" w:rsidRDefault="00171259" w:rsidP="009E2D1C">
                  <w:pPr>
                    <w:rPr>
                      <w:sz w:val="20"/>
                      <w:szCs w:val="20"/>
                    </w:rPr>
                  </w:pPr>
                  <w:r w:rsidRPr="00EB5D08">
                    <w:rPr>
                      <w:sz w:val="20"/>
                      <w:szCs w:val="20"/>
                    </w:rPr>
                    <w:t xml:space="preserve">Thomas </w:t>
                  </w:r>
                  <w:proofErr w:type="spellStart"/>
                  <w:r w:rsidRPr="00EB5D08">
                    <w:rPr>
                      <w:sz w:val="20"/>
                      <w:szCs w:val="20"/>
                    </w:rPr>
                    <w:t>Savery</w:t>
                  </w:r>
                  <w:proofErr w:type="spellEnd"/>
                  <w:r w:rsidRPr="00EB5D08">
                    <w:rPr>
                      <w:sz w:val="20"/>
                      <w:szCs w:val="20"/>
                    </w:rPr>
                    <w:t xml:space="preserve"> (</w:t>
                  </w:r>
                  <w:proofErr w:type="spellStart"/>
                  <w:r w:rsidRPr="00EB5D08">
                    <w:rPr>
                      <w:sz w:val="20"/>
                      <w:szCs w:val="20"/>
                    </w:rPr>
                    <w:t>Tamıs</w:t>
                  </w:r>
                  <w:proofErr w:type="spellEnd"/>
                  <w:r w:rsidRPr="00EB5D08">
                    <w:rPr>
                      <w:sz w:val="20"/>
                      <w:szCs w:val="20"/>
                    </w:rPr>
                    <w:t xml:space="preserve"> </w:t>
                  </w:r>
                  <w:proofErr w:type="spellStart"/>
                  <w:r w:rsidRPr="00EB5D08">
                    <w:rPr>
                      <w:sz w:val="20"/>
                      <w:szCs w:val="20"/>
                    </w:rPr>
                    <w:t>Seyvri</w:t>
                  </w:r>
                  <w:proofErr w:type="spellEnd"/>
                  <w:r w:rsidRPr="00EB5D08">
                    <w:rPr>
                      <w:sz w:val="20"/>
                      <w:szCs w:val="20"/>
                    </w:rPr>
                    <w:t>)</w:t>
                  </w:r>
                </w:p>
              </w:tc>
              <w:tc>
                <w:tcPr>
                  <w:tcW w:w="5068" w:type="dxa"/>
                </w:tcPr>
                <w:p w:rsidR="00171259" w:rsidRPr="00EB5D08" w:rsidRDefault="00171259" w:rsidP="009E2D1C">
                  <w:pPr>
                    <w:rPr>
                      <w:b/>
                      <w:color w:val="FF0000"/>
                      <w:sz w:val="20"/>
                      <w:szCs w:val="20"/>
                    </w:rPr>
                  </w:pPr>
                </w:p>
              </w:tc>
            </w:tr>
            <w:tr w:rsidR="00171259" w:rsidRPr="00EB5D08" w:rsidTr="00EB5D08">
              <w:trPr>
                <w:trHeight w:val="578"/>
              </w:trPr>
              <w:tc>
                <w:tcPr>
                  <w:tcW w:w="3715" w:type="dxa"/>
                </w:tcPr>
                <w:p w:rsidR="00171259" w:rsidRPr="00EB5D08" w:rsidRDefault="00171259" w:rsidP="009E2D1C">
                  <w:pPr>
                    <w:rPr>
                      <w:sz w:val="20"/>
                      <w:szCs w:val="20"/>
                    </w:rPr>
                  </w:pPr>
                  <w:r w:rsidRPr="00EB5D08">
                    <w:rPr>
                      <w:sz w:val="20"/>
                      <w:szCs w:val="20"/>
                    </w:rPr>
                    <w:t xml:space="preserve">Thomas </w:t>
                  </w:r>
                  <w:proofErr w:type="spellStart"/>
                  <w:r w:rsidRPr="00EB5D08">
                    <w:rPr>
                      <w:sz w:val="20"/>
                      <w:szCs w:val="20"/>
                    </w:rPr>
                    <w:t>Newcomen</w:t>
                  </w:r>
                  <w:proofErr w:type="spellEnd"/>
                  <w:r w:rsidRPr="00EB5D08">
                    <w:rPr>
                      <w:sz w:val="20"/>
                      <w:szCs w:val="20"/>
                    </w:rPr>
                    <w:t xml:space="preserve"> (</w:t>
                  </w:r>
                  <w:proofErr w:type="spellStart"/>
                  <w:r w:rsidRPr="00EB5D08">
                    <w:rPr>
                      <w:sz w:val="20"/>
                      <w:szCs w:val="20"/>
                    </w:rPr>
                    <w:t>Tamıs</w:t>
                  </w:r>
                  <w:proofErr w:type="spellEnd"/>
                  <w:r w:rsidRPr="00EB5D08">
                    <w:rPr>
                      <w:sz w:val="20"/>
                      <w:szCs w:val="20"/>
                    </w:rPr>
                    <w:t xml:space="preserve"> </w:t>
                  </w:r>
                  <w:proofErr w:type="spellStart"/>
                  <w:r w:rsidRPr="00EB5D08">
                    <w:rPr>
                      <w:sz w:val="20"/>
                      <w:szCs w:val="20"/>
                    </w:rPr>
                    <w:t>Nivkımın</w:t>
                  </w:r>
                  <w:proofErr w:type="spellEnd"/>
                  <w:r w:rsidRPr="00EB5D08">
                    <w:rPr>
                      <w:sz w:val="20"/>
                      <w:szCs w:val="20"/>
                    </w:rPr>
                    <w:t>)</w:t>
                  </w:r>
                </w:p>
              </w:tc>
              <w:tc>
                <w:tcPr>
                  <w:tcW w:w="5068" w:type="dxa"/>
                </w:tcPr>
                <w:p w:rsidR="00171259" w:rsidRPr="00EB5D08" w:rsidRDefault="00171259" w:rsidP="009E2D1C">
                  <w:pPr>
                    <w:rPr>
                      <w:b/>
                      <w:color w:val="FF0000"/>
                      <w:sz w:val="20"/>
                      <w:szCs w:val="20"/>
                    </w:rPr>
                  </w:pPr>
                </w:p>
              </w:tc>
            </w:tr>
            <w:tr w:rsidR="00171259" w:rsidRPr="00EB5D08" w:rsidTr="00EB5D08">
              <w:trPr>
                <w:trHeight w:val="558"/>
              </w:trPr>
              <w:tc>
                <w:tcPr>
                  <w:tcW w:w="3715" w:type="dxa"/>
                </w:tcPr>
                <w:p w:rsidR="00171259" w:rsidRPr="00EB5D08" w:rsidRDefault="00171259" w:rsidP="009E2D1C">
                  <w:pPr>
                    <w:rPr>
                      <w:sz w:val="20"/>
                      <w:szCs w:val="20"/>
                    </w:rPr>
                  </w:pPr>
                  <w:r w:rsidRPr="00EB5D08">
                    <w:rPr>
                      <w:sz w:val="20"/>
                      <w:szCs w:val="20"/>
                    </w:rPr>
                    <w:t xml:space="preserve">James </w:t>
                  </w:r>
                  <w:proofErr w:type="spellStart"/>
                  <w:r w:rsidRPr="00EB5D08">
                    <w:rPr>
                      <w:sz w:val="20"/>
                      <w:szCs w:val="20"/>
                    </w:rPr>
                    <w:t>Watt</w:t>
                  </w:r>
                  <w:proofErr w:type="spellEnd"/>
                </w:p>
              </w:tc>
              <w:tc>
                <w:tcPr>
                  <w:tcW w:w="5068" w:type="dxa"/>
                </w:tcPr>
                <w:p w:rsidR="00171259" w:rsidRPr="00EB5D08" w:rsidRDefault="00171259" w:rsidP="009E2D1C">
                  <w:pPr>
                    <w:rPr>
                      <w:b/>
                      <w:color w:val="FF0000"/>
                      <w:sz w:val="20"/>
                      <w:szCs w:val="20"/>
                    </w:rPr>
                  </w:pPr>
                </w:p>
              </w:tc>
            </w:tr>
            <w:tr w:rsidR="00171259" w:rsidRPr="00EB5D08" w:rsidTr="00EB5D08">
              <w:trPr>
                <w:trHeight w:val="525"/>
              </w:trPr>
              <w:tc>
                <w:tcPr>
                  <w:tcW w:w="3715" w:type="dxa"/>
                </w:tcPr>
                <w:p w:rsidR="00171259" w:rsidRPr="00EB5D08" w:rsidRDefault="00171259" w:rsidP="009E2D1C">
                  <w:pPr>
                    <w:tabs>
                      <w:tab w:val="left" w:pos="888"/>
                    </w:tabs>
                    <w:rPr>
                      <w:sz w:val="20"/>
                      <w:szCs w:val="20"/>
                    </w:rPr>
                  </w:pPr>
                  <w:r w:rsidRPr="00EB5D08">
                    <w:rPr>
                      <w:sz w:val="20"/>
                      <w:szCs w:val="20"/>
                    </w:rPr>
                    <w:t xml:space="preserve">Richard </w:t>
                  </w:r>
                  <w:proofErr w:type="spellStart"/>
                  <w:r w:rsidRPr="00EB5D08">
                    <w:rPr>
                      <w:sz w:val="20"/>
                      <w:szCs w:val="20"/>
                    </w:rPr>
                    <w:t>Trevithick</w:t>
                  </w:r>
                  <w:proofErr w:type="spellEnd"/>
                  <w:r w:rsidRPr="00EB5D08">
                    <w:rPr>
                      <w:sz w:val="20"/>
                      <w:szCs w:val="20"/>
                    </w:rPr>
                    <w:t xml:space="preserve"> (</w:t>
                  </w:r>
                  <w:proofErr w:type="spellStart"/>
                  <w:r w:rsidRPr="00EB5D08">
                    <w:rPr>
                      <w:sz w:val="20"/>
                      <w:szCs w:val="20"/>
                    </w:rPr>
                    <w:t>Ricırd</w:t>
                  </w:r>
                  <w:proofErr w:type="spellEnd"/>
                  <w:r w:rsidRPr="00EB5D08">
                    <w:rPr>
                      <w:sz w:val="20"/>
                      <w:szCs w:val="20"/>
                    </w:rPr>
                    <w:t xml:space="preserve"> </w:t>
                  </w:r>
                  <w:proofErr w:type="spellStart"/>
                  <w:r w:rsidRPr="00EB5D08">
                    <w:rPr>
                      <w:sz w:val="20"/>
                      <w:szCs w:val="20"/>
                    </w:rPr>
                    <w:t>Tırividik</w:t>
                  </w:r>
                  <w:proofErr w:type="spellEnd"/>
                  <w:r w:rsidRPr="00EB5D08">
                    <w:rPr>
                      <w:sz w:val="20"/>
                      <w:szCs w:val="20"/>
                    </w:rPr>
                    <w:t>)</w:t>
                  </w:r>
                </w:p>
              </w:tc>
              <w:tc>
                <w:tcPr>
                  <w:tcW w:w="5068" w:type="dxa"/>
                </w:tcPr>
                <w:p w:rsidR="00171259" w:rsidRPr="00EB5D08" w:rsidRDefault="00171259" w:rsidP="009E2D1C">
                  <w:pPr>
                    <w:rPr>
                      <w:b/>
                      <w:color w:val="FF0000"/>
                      <w:sz w:val="20"/>
                      <w:szCs w:val="20"/>
                    </w:rPr>
                  </w:pPr>
                </w:p>
              </w:tc>
            </w:tr>
          </w:tbl>
          <w:p w:rsidR="003D7099" w:rsidRPr="00EB5D08" w:rsidRDefault="003D7099" w:rsidP="006B4D80">
            <w:pPr>
              <w:rPr>
                <w:sz w:val="20"/>
                <w:szCs w:val="20"/>
              </w:rPr>
            </w:pPr>
          </w:p>
        </w:tc>
      </w:tr>
    </w:tbl>
    <w:p w:rsidR="003D7099" w:rsidRPr="00EB5D08" w:rsidRDefault="003D7099" w:rsidP="00782250">
      <w:pPr>
        <w:spacing w:after="0"/>
        <w:rPr>
          <w:sz w:val="20"/>
          <w:szCs w:val="20"/>
        </w:rPr>
      </w:pPr>
    </w:p>
    <w:tbl>
      <w:tblPr>
        <w:tblStyle w:val="TabloKlavuzu"/>
        <w:tblW w:w="0" w:type="auto"/>
        <w:tblLook w:val="04A0" w:firstRow="1" w:lastRow="0" w:firstColumn="1" w:lastColumn="0" w:noHBand="0" w:noVBand="1"/>
      </w:tblPr>
      <w:tblGrid>
        <w:gridCol w:w="9212"/>
      </w:tblGrid>
      <w:tr w:rsidR="00CE1013" w:rsidRPr="00EB5D08" w:rsidTr="009E2D1C">
        <w:tc>
          <w:tcPr>
            <w:tcW w:w="9212" w:type="dxa"/>
          </w:tcPr>
          <w:p w:rsidR="00CE1013" w:rsidRPr="00EB5D08" w:rsidRDefault="00CE1013" w:rsidP="009E2D1C">
            <w:pPr>
              <w:rPr>
                <w:sz w:val="18"/>
                <w:szCs w:val="18"/>
              </w:rPr>
            </w:pPr>
            <w:r w:rsidRPr="00EB5D08">
              <w:rPr>
                <w:sz w:val="18"/>
                <w:szCs w:val="18"/>
              </w:rPr>
              <w:t>SB.7.4.2. Türk-İslam medeniyetinde yetişen bilginlerin bilimsel gelişme sürecine katkılarını tartışır.</w:t>
            </w:r>
          </w:p>
        </w:tc>
      </w:tr>
      <w:tr w:rsidR="00CE1013" w:rsidRPr="00EB5D08" w:rsidTr="009E2D1C">
        <w:tc>
          <w:tcPr>
            <w:tcW w:w="9212" w:type="dxa"/>
          </w:tcPr>
          <w:p w:rsidR="00CE1013" w:rsidRPr="00EB5D08" w:rsidRDefault="00CE1013" w:rsidP="009E2D1C">
            <w:pPr>
              <w:rPr>
                <w:sz w:val="20"/>
                <w:szCs w:val="20"/>
              </w:rPr>
            </w:pPr>
            <w:r>
              <w:rPr>
                <w:b/>
                <w:sz w:val="20"/>
                <w:szCs w:val="20"/>
              </w:rPr>
              <w:t>SORU-5</w:t>
            </w:r>
            <w:r w:rsidRPr="00EB5D08">
              <w:rPr>
                <w:b/>
                <w:sz w:val="20"/>
                <w:szCs w:val="20"/>
              </w:rPr>
              <w:t>:</w:t>
            </w:r>
            <w:r w:rsidRPr="00EB5D08">
              <w:rPr>
                <w:sz w:val="20"/>
                <w:szCs w:val="20"/>
              </w:rPr>
              <w:t xml:space="preserve"> * Katı ve sıvı cisim yoğunluklarını tespit etti. Sıvı maddelerin yoğunluğunu hesaplama metodunu buldu. </w:t>
            </w:r>
          </w:p>
          <w:p w:rsidR="00CE1013" w:rsidRPr="00EB5D08" w:rsidRDefault="00CE1013" w:rsidP="009E2D1C">
            <w:pPr>
              <w:rPr>
                <w:sz w:val="20"/>
                <w:szCs w:val="20"/>
              </w:rPr>
            </w:pPr>
            <w:r w:rsidRPr="00EB5D08">
              <w:rPr>
                <w:sz w:val="20"/>
                <w:szCs w:val="20"/>
              </w:rPr>
              <w:t>* Barometrenin (basınç ölçme aleti) keşfedilmesinde temel teşkil etti.</w:t>
            </w:r>
          </w:p>
          <w:p w:rsidR="00CE1013" w:rsidRPr="00EB5D08" w:rsidRDefault="00CE1013" w:rsidP="009E2D1C">
            <w:pPr>
              <w:rPr>
                <w:sz w:val="20"/>
                <w:szCs w:val="20"/>
              </w:rPr>
            </w:pPr>
            <w:r w:rsidRPr="00EB5D08">
              <w:rPr>
                <w:sz w:val="20"/>
                <w:szCs w:val="20"/>
              </w:rPr>
              <w:t>* Newton’dan 500 yıl önce “Her cismi yerkürenin merkezine doğru çeken bir gücün olduğunu” söylemiştir.</w:t>
            </w:r>
          </w:p>
          <w:p w:rsidR="00CE1013" w:rsidRPr="00EB5D08" w:rsidRDefault="00CE1013" w:rsidP="009E2D1C">
            <w:pPr>
              <w:rPr>
                <w:b/>
                <w:sz w:val="20"/>
                <w:szCs w:val="20"/>
              </w:rPr>
            </w:pPr>
            <w:r w:rsidRPr="00EB5D08">
              <w:rPr>
                <w:b/>
                <w:sz w:val="20"/>
                <w:szCs w:val="20"/>
              </w:rPr>
              <w:t xml:space="preserve">Buna göre El- </w:t>
            </w:r>
            <w:proofErr w:type="spellStart"/>
            <w:r w:rsidRPr="00EB5D08">
              <w:rPr>
                <w:b/>
                <w:sz w:val="20"/>
                <w:szCs w:val="20"/>
              </w:rPr>
              <w:t>Hazini’nin</w:t>
            </w:r>
            <w:proofErr w:type="spellEnd"/>
            <w:r w:rsidRPr="00EB5D08">
              <w:rPr>
                <w:b/>
                <w:sz w:val="20"/>
                <w:szCs w:val="20"/>
              </w:rPr>
              <w:t xml:space="preserve"> hangi bilim dalı ile ilgilendiği söylenebilir?</w:t>
            </w:r>
          </w:p>
          <w:p w:rsidR="00CE1013" w:rsidRPr="00EB5D08" w:rsidRDefault="00CE1013" w:rsidP="009E2D1C">
            <w:pPr>
              <w:rPr>
                <w:sz w:val="20"/>
                <w:szCs w:val="20"/>
              </w:rPr>
            </w:pPr>
            <w:r w:rsidRPr="00EB5D08">
              <w:rPr>
                <w:b/>
                <w:sz w:val="20"/>
                <w:szCs w:val="20"/>
              </w:rPr>
              <w:t>CEVAP:</w:t>
            </w:r>
            <w:r w:rsidRPr="00EB5D08">
              <w:rPr>
                <w:sz w:val="20"/>
                <w:szCs w:val="20"/>
              </w:rPr>
              <w:t xml:space="preserve"> </w:t>
            </w:r>
          </w:p>
          <w:p w:rsidR="00CE1013" w:rsidRDefault="00CE1013" w:rsidP="009E2D1C">
            <w:pPr>
              <w:rPr>
                <w:sz w:val="20"/>
                <w:szCs w:val="20"/>
              </w:rPr>
            </w:pPr>
          </w:p>
          <w:p w:rsidR="002E0E4F" w:rsidRPr="00EB5D08" w:rsidRDefault="002E0E4F" w:rsidP="009E2D1C">
            <w:pPr>
              <w:rPr>
                <w:sz w:val="20"/>
                <w:szCs w:val="20"/>
              </w:rPr>
            </w:pPr>
          </w:p>
        </w:tc>
      </w:tr>
      <w:tr w:rsidR="00EB5D08" w:rsidRPr="00EB5D08" w:rsidTr="009E2D1C">
        <w:tc>
          <w:tcPr>
            <w:tcW w:w="9212" w:type="dxa"/>
          </w:tcPr>
          <w:p w:rsidR="00EB5D08" w:rsidRPr="00EB5D08" w:rsidRDefault="00EB5D08" w:rsidP="009E2D1C">
            <w:pPr>
              <w:rPr>
                <w:sz w:val="20"/>
                <w:szCs w:val="20"/>
              </w:rPr>
            </w:pPr>
            <w:r w:rsidRPr="00EB5D08">
              <w:rPr>
                <w:sz w:val="20"/>
                <w:szCs w:val="20"/>
              </w:rPr>
              <w:lastRenderedPageBreak/>
              <w:t>SB.7.5.1. Üretimde ve yönetimde toprağın önemini geçmişten ve günümüzden örneklerle açıklar.</w:t>
            </w:r>
          </w:p>
        </w:tc>
      </w:tr>
      <w:tr w:rsidR="00EB5D08" w:rsidRPr="00EB5D08" w:rsidTr="009E2D1C">
        <w:tc>
          <w:tcPr>
            <w:tcW w:w="9212" w:type="dxa"/>
          </w:tcPr>
          <w:p w:rsidR="00EB5D08" w:rsidRPr="00EB5D08" w:rsidRDefault="00EB5D08" w:rsidP="009E2D1C">
            <w:pPr>
              <w:rPr>
                <w:sz w:val="20"/>
                <w:szCs w:val="20"/>
              </w:rPr>
            </w:pPr>
            <w:r w:rsidRPr="00EB5D08">
              <w:rPr>
                <w:b/>
                <w:sz w:val="20"/>
                <w:szCs w:val="20"/>
              </w:rPr>
              <w:t>SORU-6:</w:t>
            </w:r>
            <w:r w:rsidRPr="00EB5D08">
              <w:rPr>
                <w:sz w:val="20"/>
                <w:szCs w:val="20"/>
              </w:rPr>
              <w:t xml:space="preserve"> </w:t>
            </w:r>
            <w:r w:rsidRPr="00EB5D08">
              <w:rPr>
                <w:b/>
                <w:sz w:val="20"/>
                <w:szCs w:val="20"/>
              </w:rPr>
              <w:t>Aşağıda Tımar sisteminin hangi alanlardaki faydalarından bahsedilmiştir? Yazınız.</w:t>
            </w:r>
          </w:p>
          <w:p w:rsidR="00EB5D08" w:rsidRPr="00EB5D08" w:rsidRDefault="00EB5D08" w:rsidP="009E2D1C">
            <w:pPr>
              <w:rPr>
                <w:b/>
                <w:sz w:val="20"/>
                <w:szCs w:val="20"/>
              </w:rPr>
            </w:pPr>
            <w:r w:rsidRPr="00EB5D08">
              <w:rPr>
                <w:b/>
                <w:sz w:val="20"/>
                <w:szCs w:val="20"/>
              </w:rPr>
              <w:t xml:space="preserve">CEVAP: </w:t>
            </w:r>
          </w:p>
          <w:tbl>
            <w:tblPr>
              <w:tblStyle w:val="TabloKlavuzu"/>
              <w:tblW w:w="0" w:type="auto"/>
              <w:tblLook w:val="04A0" w:firstRow="1" w:lastRow="0" w:firstColumn="1" w:lastColumn="0" w:noHBand="0" w:noVBand="1"/>
            </w:tblPr>
            <w:tblGrid>
              <w:gridCol w:w="5949"/>
              <w:gridCol w:w="3032"/>
            </w:tblGrid>
            <w:tr w:rsidR="00EB5D08" w:rsidRPr="00EB5D08" w:rsidTr="009E2D1C">
              <w:tc>
                <w:tcPr>
                  <w:tcW w:w="5949" w:type="dxa"/>
                </w:tcPr>
                <w:p w:rsidR="00EB5D08" w:rsidRPr="00EB5D08" w:rsidRDefault="00EB5D08" w:rsidP="009E2D1C">
                  <w:pPr>
                    <w:rPr>
                      <w:sz w:val="20"/>
                      <w:szCs w:val="20"/>
                    </w:rPr>
                  </w:pPr>
                  <w:r w:rsidRPr="00EB5D08">
                    <w:rPr>
                      <w:sz w:val="20"/>
                      <w:szCs w:val="20"/>
                    </w:rPr>
                    <w:t>Tımarlı sipahiler en uzak yerlerde bile güvenliği sağlamıştır.</w:t>
                  </w:r>
                </w:p>
              </w:tc>
              <w:tc>
                <w:tcPr>
                  <w:tcW w:w="3032" w:type="dxa"/>
                </w:tcPr>
                <w:p w:rsidR="00EB5D08" w:rsidRDefault="00EB5D08" w:rsidP="009E2D1C">
                  <w:pPr>
                    <w:rPr>
                      <w:b/>
                      <w:color w:val="FF0000"/>
                      <w:sz w:val="20"/>
                      <w:szCs w:val="20"/>
                    </w:rPr>
                  </w:pPr>
                </w:p>
                <w:p w:rsidR="002E0E4F" w:rsidRPr="00EB5D08" w:rsidRDefault="002E0E4F" w:rsidP="009E2D1C">
                  <w:pPr>
                    <w:rPr>
                      <w:b/>
                      <w:color w:val="FF0000"/>
                      <w:sz w:val="20"/>
                      <w:szCs w:val="20"/>
                    </w:rPr>
                  </w:pPr>
                </w:p>
              </w:tc>
            </w:tr>
            <w:tr w:rsidR="00EB5D08" w:rsidRPr="00EB5D08" w:rsidTr="009E2D1C">
              <w:tc>
                <w:tcPr>
                  <w:tcW w:w="5949" w:type="dxa"/>
                </w:tcPr>
                <w:p w:rsidR="00EB5D08" w:rsidRPr="00EB5D08" w:rsidRDefault="00EB5D08" w:rsidP="009E2D1C">
                  <w:pPr>
                    <w:rPr>
                      <w:sz w:val="20"/>
                      <w:szCs w:val="20"/>
                    </w:rPr>
                  </w:pPr>
                  <w:r w:rsidRPr="00EB5D08">
                    <w:rPr>
                      <w:sz w:val="20"/>
                      <w:szCs w:val="20"/>
                    </w:rPr>
                    <w:t>Vergiler düzenli olarak toplanmıştır.</w:t>
                  </w:r>
                </w:p>
              </w:tc>
              <w:tc>
                <w:tcPr>
                  <w:tcW w:w="3032" w:type="dxa"/>
                </w:tcPr>
                <w:p w:rsidR="00EB5D08" w:rsidRDefault="00EB5D08" w:rsidP="009E2D1C">
                  <w:pPr>
                    <w:rPr>
                      <w:b/>
                      <w:color w:val="FF0000"/>
                      <w:sz w:val="20"/>
                      <w:szCs w:val="20"/>
                    </w:rPr>
                  </w:pPr>
                </w:p>
                <w:p w:rsidR="002E0E4F" w:rsidRPr="00EB5D08" w:rsidRDefault="002E0E4F" w:rsidP="009E2D1C">
                  <w:pPr>
                    <w:rPr>
                      <w:b/>
                      <w:color w:val="FF0000"/>
                      <w:sz w:val="20"/>
                      <w:szCs w:val="20"/>
                    </w:rPr>
                  </w:pPr>
                </w:p>
              </w:tc>
            </w:tr>
            <w:tr w:rsidR="00EB5D08" w:rsidRPr="00EB5D08" w:rsidTr="009E2D1C">
              <w:tc>
                <w:tcPr>
                  <w:tcW w:w="5949" w:type="dxa"/>
                </w:tcPr>
                <w:p w:rsidR="00EB5D08" w:rsidRPr="00EB5D08" w:rsidRDefault="00EB5D08" w:rsidP="009E2D1C">
                  <w:pPr>
                    <w:rPr>
                      <w:sz w:val="20"/>
                      <w:szCs w:val="20"/>
                    </w:rPr>
                  </w:pPr>
                  <w:r w:rsidRPr="00EB5D08">
                    <w:rPr>
                      <w:sz w:val="20"/>
                      <w:szCs w:val="20"/>
                    </w:rPr>
                    <w:t>Merkezi otoriteyi güçlendirmiştir.</w:t>
                  </w:r>
                </w:p>
              </w:tc>
              <w:tc>
                <w:tcPr>
                  <w:tcW w:w="3032" w:type="dxa"/>
                </w:tcPr>
                <w:p w:rsidR="00EB5D08" w:rsidRDefault="00EB5D08" w:rsidP="009E2D1C">
                  <w:pPr>
                    <w:rPr>
                      <w:b/>
                      <w:color w:val="FF0000"/>
                      <w:sz w:val="20"/>
                      <w:szCs w:val="20"/>
                    </w:rPr>
                  </w:pPr>
                </w:p>
                <w:p w:rsidR="002E0E4F" w:rsidRPr="00EB5D08" w:rsidRDefault="002E0E4F" w:rsidP="009E2D1C">
                  <w:pPr>
                    <w:rPr>
                      <w:b/>
                      <w:color w:val="FF0000"/>
                      <w:sz w:val="20"/>
                      <w:szCs w:val="20"/>
                    </w:rPr>
                  </w:pPr>
                </w:p>
              </w:tc>
            </w:tr>
            <w:tr w:rsidR="00EB5D08" w:rsidRPr="00EB5D08" w:rsidTr="009E2D1C">
              <w:tc>
                <w:tcPr>
                  <w:tcW w:w="5949" w:type="dxa"/>
                </w:tcPr>
                <w:p w:rsidR="00EB5D08" w:rsidRPr="00EB5D08" w:rsidRDefault="00EB5D08" w:rsidP="009E2D1C">
                  <w:pPr>
                    <w:rPr>
                      <w:sz w:val="20"/>
                      <w:szCs w:val="20"/>
                    </w:rPr>
                  </w:pPr>
                  <w:r w:rsidRPr="00EB5D08">
                    <w:rPr>
                      <w:sz w:val="20"/>
                      <w:szCs w:val="20"/>
                    </w:rPr>
                    <w:t xml:space="preserve">Devlet hazinesine yük olmadan asker yetiştirilmiştir.  </w:t>
                  </w:r>
                </w:p>
              </w:tc>
              <w:tc>
                <w:tcPr>
                  <w:tcW w:w="3032" w:type="dxa"/>
                </w:tcPr>
                <w:p w:rsidR="00EB5D08" w:rsidRDefault="00EB5D08" w:rsidP="009E2D1C">
                  <w:pPr>
                    <w:rPr>
                      <w:b/>
                      <w:color w:val="FF0000"/>
                      <w:sz w:val="20"/>
                      <w:szCs w:val="20"/>
                    </w:rPr>
                  </w:pPr>
                </w:p>
                <w:p w:rsidR="002E0E4F" w:rsidRPr="00EB5D08" w:rsidRDefault="002E0E4F" w:rsidP="009E2D1C">
                  <w:pPr>
                    <w:rPr>
                      <w:b/>
                      <w:color w:val="FF0000"/>
                      <w:sz w:val="20"/>
                      <w:szCs w:val="20"/>
                    </w:rPr>
                  </w:pPr>
                </w:p>
              </w:tc>
            </w:tr>
            <w:tr w:rsidR="00EB5D08" w:rsidRPr="00EB5D08" w:rsidTr="009E2D1C">
              <w:tc>
                <w:tcPr>
                  <w:tcW w:w="5949" w:type="dxa"/>
                </w:tcPr>
                <w:p w:rsidR="00EB5D08" w:rsidRPr="00EB5D08" w:rsidRDefault="00EB5D08" w:rsidP="009E2D1C">
                  <w:pPr>
                    <w:rPr>
                      <w:sz w:val="20"/>
                      <w:szCs w:val="20"/>
                    </w:rPr>
                  </w:pPr>
                  <w:r w:rsidRPr="00EB5D08">
                    <w:rPr>
                      <w:sz w:val="20"/>
                      <w:szCs w:val="20"/>
                    </w:rPr>
                    <w:t>Toprak sürekli ekip-biçildiği için üretimin devamlılığı sağlanmıştır.</w:t>
                  </w:r>
                </w:p>
              </w:tc>
              <w:tc>
                <w:tcPr>
                  <w:tcW w:w="3032" w:type="dxa"/>
                </w:tcPr>
                <w:p w:rsidR="00EB5D08" w:rsidRDefault="00EB5D08" w:rsidP="009E2D1C">
                  <w:pPr>
                    <w:rPr>
                      <w:b/>
                      <w:color w:val="FF0000"/>
                      <w:sz w:val="20"/>
                      <w:szCs w:val="20"/>
                    </w:rPr>
                  </w:pPr>
                </w:p>
                <w:p w:rsidR="002E0E4F" w:rsidRPr="00EB5D08" w:rsidRDefault="002E0E4F" w:rsidP="009E2D1C">
                  <w:pPr>
                    <w:rPr>
                      <w:b/>
                      <w:color w:val="FF0000"/>
                      <w:sz w:val="20"/>
                      <w:szCs w:val="20"/>
                    </w:rPr>
                  </w:pPr>
                </w:p>
              </w:tc>
            </w:tr>
          </w:tbl>
          <w:p w:rsidR="00EB5D08" w:rsidRPr="00EB5D08" w:rsidRDefault="00EB5D08" w:rsidP="009E2D1C">
            <w:pPr>
              <w:rPr>
                <w:sz w:val="20"/>
                <w:szCs w:val="20"/>
              </w:rPr>
            </w:pPr>
          </w:p>
        </w:tc>
      </w:tr>
    </w:tbl>
    <w:p w:rsidR="00EB5D08" w:rsidRDefault="00EB5D08" w:rsidP="003D7099">
      <w:pPr>
        <w:spacing w:after="0"/>
        <w:rPr>
          <w:sz w:val="20"/>
          <w:szCs w:val="20"/>
        </w:rPr>
      </w:pPr>
    </w:p>
    <w:tbl>
      <w:tblPr>
        <w:tblStyle w:val="TabloKlavuzu"/>
        <w:tblW w:w="0" w:type="auto"/>
        <w:tblLook w:val="04A0" w:firstRow="1" w:lastRow="0" w:firstColumn="1" w:lastColumn="0" w:noHBand="0" w:noVBand="1"/>
      </w:tblPr>
      <w:tblGrid>
        <w:gridCol w:w="9212"/>
      </w:tblGrid>
      <w:tr w:rsidR="003D7099" w:rsidRPr="00EB5D08" w:rsidTr="006B4D80">
        <w:tc>
          <w:tcPr>
            <w:tcW w:w="9212" w:type="dxa"/>
          </w:tcPr>
          <w:p w:rsidR="003D7099" w:rsidRPr="00EB5D08" w:rsidRDefault="00FD3CB8" w:rsidP="00673614">
            <w:pPr>
              <w:rPr>
                <w:sz w:val="18"/>
                <w:szCs w:val="18"/>
              </w:rPr>
            </w:pPr>
            <w:r w:rsidRPr="00EB5D08">
              <w:rPr>
                <w:sz w:val="18"/>
                <w:szCs w:val="18"/>
              </w:rPr>
              <w:t>SB.7.5.2. Üretim teknolojisindeki gelişmelerin sosyal ve ekonomik hayata etkilerini değerlendirir.</w:t>
            </w:r>
          </w:p>
        </w:tc>
      </w:tr>
      <w:tr w:rsidR="003D7099" w:rsidRPr="00EB5D08" w:rsidTr="006B4D80">
        <w:tc>
          <w:tcPr>
            <w:tcW w:w="9212" w:type="dxa"/>
          </w:tcPr>
          <w:p w:rsidR="00317F4A" w:rsidRPr="00EB5D08" w:rsidRDefault="003D7099" w:rsidP="00317F4A">
            <w:pPr>
              <w:rPr>
                <w:sz w:val="20"/>
                <w:szCs w:val="20"/>
              </w:rPr>
            </w:pPr>
            <w:r w:rsidRPr="00EB5D08">
              <w:rPr>
                <w:b/>
                <w:sz w:val="20"/>
                <w:szCs w:val="20"/>
              </w:rPr>
              <w:t>SORU-7</w:t>
            </w:r>
            <w:r w:rsidRPr="00EB5D08">
              <w:rPr>
                <w:sz w:val="20"/>
                <w:szCs w:val="20"/>
              </w:rPr>
              <w:t xml:space="preserve">: </w:t>
            </w:r>
            <w:r w:rsidR="00317F4A" w:rsidRPr="00EB5D08">
              <w:rPr>
                <w:b/>
                <w:sz w:val="20"/>
                <w:szCs w:val="20"/>
              </w:rPr>
              <w:t>Buhar makinesinin fabrikalarda, gemilerde ve trenlerde kullanılması Sanayi İnkılabının hangi alanlar üzerindeki etkisidir? Yazınız.</w:t>
            </w:r>
          </w:p>
          <w:p w:rsidR="003D7099" w:rsidRPr="00EB5D08" w:rsidRDefault="00317F4A" w:rsidP="00317F4A">
            <w:pPr>
              <w:rPr>
                <w:b/>
                <w:sz w:val="20"/>
                <w:szCs w:val="20"/>
              </w:rPr>
            </w:pPr>
            <w:r w:rsidRPr="00EB5D08">
              <w:rPr>
                <w:b/>
                <w:sz w:val="20"/>
                <w:szCs w:val="20"/>
              </w:rPr>
              <w:t>CEVAP:</w:t>
            </w:r>
            <w:r w:rsidRPr="00EB5D08">
              <w:rPr>
                <w:sz w:val="20"/>
                <w:szCs w:val="20"/>
              </w:rPr>
              <w:t xml:space="preserve"> </w:t>
            </w:r>
          </w:p>
          <w:p w:rsidR="003D7099" w:rsidRPr="00EB5D08" w:rsidRDefault="003D7099" w:rsidP="006B4D80">
            <w:pPr>
              <w:rPr>
                <w:sz w:val="20"/>
                <w:szCs w:val="20"/>
              </w:rPr>
            </w:pPr>
          </w:p>
        </w:tc>
      </w:tr>
    </w:tbl>
    <w:p w:rsidR="003D7099" w:rsidRPr="00EB5D08" w:rsidRDefault="003D7099" w:rsidP="00782250">
      <w:pPr>
        <w:spacing w:after="0"/>
        <w:rPr>
          <w:sz w:val="20"/>
          <w:szCs w:val="20"/>
        </w:rPr>
      </w:pPr>
    </w:p>
    <w:tbl>
      <w:tblPr>
        <w:tblStyle w:val="TabloKlavuzu"/>
        <w:tblW w:w="0" w:type="auto"/>
        <w:tblLook w:val="04A0" w:firstRow="1" w:lastRow="0" w:firstColumn="1" w:lastColumn="0" w:noHBand="0" w:noVBand="1"/>
      </w:tblPr>
      <w:tblGrid>
        <w:gridCol w:w="9212"/>
      </w:tblGrid>
      <w:tr w:rsidR="003D7099" w:rsidRPr="00EB5D08" w:rsidTr="006B4D80">
        <w:tc>
          <w:tcPr>
            <w:tcW w:w="9212" w:type="dxa"/>
          </w:tcPr>
          <w:p w:rsidR="003D7099" w:rsidRPr="00EB5D08" w:rsidRDefault="00FD3CB8" w:rsidP="00FD3CB8">
            <w:pPr>
              <w:rPr>
                <w:sz w:val="18"/>
                <w:szCs w:val="18"/>
              </w:rPr>
            </w:pPr>
            <w:r w:rsidRPr="00EB5D08">
              <w:rPr>
                <w:sz w:val="18"/>
                <w:szCs w:val="18"/>
              </w:rPr>
              <w:t>SB.7.5.3. Kurumların ve sivil toplum kuruluşlarının çalışmalarına ve sosyal yaşamdaki rollerine örnekler verir.</w:t>
            </w:r>
          </w:p>
        </w:tc>
      </w:tr>
      <w:tr w:rsidR="003D7099" w:rsidRPr="00EB5D08" w:rsidTr="006B4D80">
        <w:tc>
          <w:tcPr>
            <w:tcW w:w="9212" w:type="dxa"/>
          </w:tcPr>
          <w:p w:rsidR="003D7099" w:rsidRPr="00EB5D08" w:rsidRDefault="003D7099" w:rsidP="00317F4A">
            <w:pPr>
              <w:rPr>
                <w:b/>
                <w:sz w:val="20"/>
                <w:szCs w:val="20"/>
              </w:rPr>
            </w:pPr>
            <w:r w:rsidRPr="00EB5D08">
              <w:rPr>
                <w:b/>
                <w:sz w:val="20"/>
                <w:szCs w:val="20"/>
              </w:rPr>
              <w:t xml:space="preserve">SORU-8: </w:t>
            </w:r>
            <w:r w:rsidR="00317F4A" w:rsidRPr="00EB5D08">
              <w:rPr>
                <w:sz w:val="20"/>
                <w:szCs w:val="20"/>
              </w:rPr>
              <w:t xml:space="preserve">11 Haziran 1868 tarihinde ‘‘Osmanlı Yaralı ve Hasta Askerlere Yardım Cemiyeti’’ adıyla kurulmuştur. Toplumsal dayanışmayı sağlamak, sosyal refahın gelişmesine katkıda bulunmak, yoksul ve muhtaç insanlara barınma, beslenme ve sağlık yardımı ulaştırmak amacıyla kurulmuştur. </w:t>
            </w:r>
            <w:r w:rsidR="00782250" w:rsidRPr="00EB5D08">
              <w:rPr>
                <w:sz w:val="20"/>
                <w:szCs w:val="20"/>
              </w:rPr>
              <w:t xml:space="preserve">Ulusal afet yönetimi </w:t>
            </w:r>
            <w:r w:rsidR="00317F4A" w:rsidRPr="00EB5D08">
              <w:rPr>
                <w:sz w:val="20"/>
                <w:szCs w:val="20"/>
              </w:rPr>
              <w:t>ve uluslararası yardımlar konusunda öncü kuruluştur.</w:t>
            </w:r>
          </w:p>
          <w:p w:rsidR="00782250" w:rsidRPr="00EB5D08" w:rsidRDefault="00782250" w:rsidP="00317F4A">
            <w:pPr>
              <w:rPr>
                <w:b/>
                <w:sz w:val="20"/>
                <w:szCs w:val="20"/>
              </w:rPr>
            </w:pPr>
            <w:r w:rsidRPr="00EB5D08">
              <w:rPr>
                <w:b/>
                <w:sz w:val="20"/>
                <w:szCs w:val="20"/>
              </w:rPr>
              <w:t>Hakkında bilgi verilen sivil toplum kuruluşu hangisidir? Adını yazınız.</w:t>
            </w:r>
          </w:p>
          <w:p w:rsidR="00782250" w:rsidRPr="00EB5D08" w:rsidRDefault="00782250" w:rsidP="00317F4A">
            <w:pPr>
              <w:rPr>
                <w:b/>
                <w:sz w:val="20"/>
                <w:szCs w:val="20"/>
              </w:rPr>
            </w:pPr>
            <w:r w:rsidRPr="00EB5D08">
              <w:rPr>
                <w:b/>
                <w:sz w:val="20"/>
                <w:szCs w:val="20"/>
              </w:rPr>
              <w:t xml:space="preserve">CEVAP: </w:t>
            </w:r>
          </w:p>
          <w:p w:rsidR="003D7099" w:rsidRPr="00EB5D08" w:rsidRDefault="003D7099" w:rsidP="003D7099">
            <w:pPr>
              <w:rPr>
                <w:b/>
                <w:sz w:val="20"/>
                <w:szCs w:val="20"/>
              </w:rPr>
            </w:pPr>
          </w:p>
        </w:tc>
      </w:tr>
      <w:tr w:rsidR="003D7099" w:rsidRPr="00EB5D08" w:rsidTr="00EB5D08">
        <w:tc>
          <w:tcPr>
            <w:tcW w:w="9212" w:type="dxa"/>
          </w:tcPr>
          <w:p w:rsidR="003D7099" w:rsidRPr="00EB5D08" w:rsidRDefault="00FD3CB8" w:rsidP="00FD3CB8">
            <w:pPr>
              <w:rPr>
                <w:sz w:val="18"/>
                <w:szCs w:val="18"/>
              </w:rPr>
            </w:pPr>
            <w:r w:rsidRPr="00EB5D08">
              <w:rPr>
                <w:sz w:val="18"/>
                <w:szCs w:val="18"/>
              </w:rPr>
              <w:t>SB.7.5.3. Kurumların ve sivil toplum kuruluşlarının çalışmalarına ve sosyal yaşamdaki rollerine örnekler verir.</w:t>
            </w:r>
          </w:p>
        </w:tc>
      </w:tr>
      <w:tr w:rsidR="003D7099" w:rsidRPr="00EB5D08" w:rsidTr="00EB5D08">
        <w:tc>
          <w:tcPr>
            <w:tcW w:w="9212" w:type="dxa"/>
          </w:tcPr>
          <w:p w:rsidR="003D7099" w:rsidRPr="00EB5D08" w:rsidRDefault="003D7099" w:rsidP="003D7099">
            <w:pPr>
              <w:rPr>
                <w:b/>
                <w:sz w:val="20"/>
                <w:szCs w:val="20"/>
              </w:rPr>
            </w:pPr>
            <w:r w:rsidRPr="00EB5D08">
              <w:rPr>
                <w:b/>
                <w:sz w:val="20"/>
                <w:szCs w:val="20"/>
              </w:rPr>
              <w:t xml:space="preserve">SORU-9: </w:t>
            </w:r>
            <w:r w:rsidR="00782250" w:rsidRPr="00EB5D08">
              <w:rPr>
                <w:b/>
                <w:sz w:val="20"/>
                <w:szCs w:val="20"/>
              </w:rPr>
              <w:t>Osmanlı Devletinde vakıfların yapmış olduğu kurum ve mimari eserler hangi alanda faaliyet göstermiştir? Yazınız.</w:t>
            </w:r>
          </w:p>
          <w:tbl>
            <w:tblPr>
              <w:tblStyle w:val="TabloKlavuzu"/>
              <w:tblW w:w="0" w:type="auto"/>
              <w:tblLook w:val="04A0" w:firstRow="1" w:lastRow="0" w:firstColumn="1" w:lastColumn="0" w:noHBand="0" w:noVBand="1"/>
            </w:tblPr>
            <w:tblGrid>
              <w:gridCol w:w="5098"/>
              <w:gridCol w:w="3888"/>
            </w:tblGrid>
            <w:tr w:rsidR="00782250" w:rsidRPr="00EB5D08" w:rsidTr="00EB5D08">
              <w:trPr>
                <w:trHeight w:val="355"/>
              </w:trPr>
              <w:tc>
                <w:tcPr>
                  <w:tcW w:w="5098" w:type="dxa"/>
                </w:tcPr>
                <w:p w:rsidR="00782250" w:rsidRPr="00EB5D08" w:rsidRDefault="00782250" w:rsidP="003D7099">
                  <w:pPr>
                    <w:rPr>
                      <w:sz w:val="20"/>
                      <w:szCs w:val="20"/>
                    </w:rPr>
                  </w:pPr>
                  <w:r w:rsidRPr="00EB5D08">
                    <w:rPr>
                      <w:sz w:val="20"/>
                      <w:szCs w:val="20"/>
                    </w:rPr>
                    <w:t>Camiler</w:t>
                  </w:r>
                </w:p>
              </w:tc>
              <w:tc>
                <w:tcPr>
                  <w:tcW w:w="3888" w:type="dxa"/>
                </w:tcPr>
                <w:p w:rsidR="00EB5D08" w:rsidRDefault="00EB5D08" w:rsidP="003D7099">
                  <w:pPr>
                    <w:rPr>
                      <w:b/>
                      <w:color w:val="FF0000"/>
                      <w:sz w:val="20"/>
                      <w:szCs w:val="20"/>
                    </w:rPr>
                  </w:pPr>
                </w:p>
                <w:p w:rsidR="002E0E4F" w:rsidRPr="00EB5D08" w:rsidRDefault="002E0E4F" w:rsidP="003D7099">
                  <w:pPr>
                    <w:rPr>
                      <w:b/>
                      <w:color w:val="FF0000"/>
                      <w:sz w:val="20"/>
                      <w:szCs w:val="20"/>
                    </w:rPr>
                  </w:pPr>
                </w:p>
              </w:tc>
            </w:tr>
            <w:tr w:rsidR="00782250" w:rsidRPr="00EB5D08" w:rsidTr="00EB5D08">
              <w:tc>
                <w:tcPr>
                  <w:tcW w:w="5098" w:type="dxa"/>
                </w:tcPr>
                <w:p w:rsidR="00782250" w:rsidRPr="00EB5D08" w:rsidRDefault="00782250" w:rsidP="003D7099">
                  <w:pPr>
                    <w:rPr>
                      <w:sz w:val="20"/>
                      <w:szCs w:val="20"/>
                    </w:rPr>
                  </w:pPr>
                  <w:r w:rsidRPr="00EB5D08">
                    <w:rPr>
                      <w:sz w:val="20"/>
                      <w:szCs w:val="20"/>
                    </w:rPr>
                    <w:t>Medreseler</w:t>
                  </w:r>
                </w:p>
              </w:tc>
              <w:tc>
                <w:tcPr>
                  <w:tcW w:w="3888" w:type="dxa"/>
                </w:tcPr>
                <w:p w:rsidR="00EB5D08" w:rsidRDefault="00EB5D08" w:rsidP="003D7099">
                  <w:pPr>
                    <w:rPr>
                      <w:b/>
                      <w:color w:val="FF0000"/>
                      <w:sz w:val="20"/>
                      <w:szCs w:val="20"/>
                    </w:rPr>
                  </w:pPr>
                </w:p>
                <w:p w:rsidR="002E0E4F" w:rsidRPr="00EB5D08" w:rsidRDefault="002E0E4F" w:rsidP="003D7099">
                  <w:pPr>
                    <w:rPr>
                      <w:b/>
                      <w:color w:val="FF0000"/>
                      <w:sz w:val="20"/>
                      <w:szCs w:val="20"/>
                    </w:rPr>
                  </w:pPr>
                </w:p>
              </w:tc>
            </w:tr>
            <w:tr w:rsidR="00782250" w:rsidRPr="00EB5D08" w:rsidTr="00EB5D08">
              <w:tc>
                <w:tcPr>
                  <w:tcW w:w="5098" w:type="dxa"/>
                </w:tcPr>
                <w:p w:rsidR="00782250" w:rsidRPr="00EB5D08" w:rsidRDefault="00782250" w:rsidP="003D7099">
                  <w:pPr>
                    <w:rPr>
                      <w:sz w:val="20"/>
                      <w:szCs w:val="20"/>
                    </w:rPr>
                  </w:pPr>
                  <w:r w:rsidRPr="00EB5D08">
                    <w:rPr>
                      <w:sz w:val="20"/>
                      <w:szCs w:val="20"/>
                    </w:rPr>
                    <w:t>Şifahaneler</w:t>
                  </w:r>
                </w:p>
              </w:tc>
              <w:tc>
                <w:tcPr>
                  <w:tcW w:w="3888" w:type="dxa"/>
                </w:tcPr>
                <w:p w:rsidR="00EB5D08" w:rsidRDefault="00EB5D08" w:rsidP="003D7099">
                  <w:pPr>
                    <w:rPr>
                      <w:b/>
                      <w:color w:val="FF0000"/>
                      <w:sz w:val="20"/>
                      <w:szCs w:val="20"/>
                    </w:rPr>
                  </w:pPr>
                </w:p>
                <w:p w:rsidR="002E0E4F" w:rsidRPr="00EB5D08" w:rsidRDefault="002E0E4F" w:rsidP="003D7099">
                  <w:pPr>
                    <w:rPr>
                      <w:b/>
                      <w:color w:val="FF0000"/>
                      <w:sz w:val="20"/>
                      <w:szCs w:val="20"/>
                    </w:rPr>
                  </w:pPr>
                </w:p>
              </w:tc>
            </w:tr>
            <w:tr w:rsidR="00782250" w:rsidRPr="00EB5D08" w:rsidTr="00EB5D08">
              <w:tc>
                <w:tcPr>
                  <w:tcW w:w="5098" w:type="dxa"/>
                </w:tcPr>
                <w:p w:rsidR="00782250" w:rsidRPr="00EB5D08" w:rsidRDefault="00782250" w:rsidP="003D7099">
                  <w:pPr>
                    <w:rPr>
                      <w:sz w:val="20"/>
                      <w:szCs w:val="20"/>
                    </w:rPr>
                  </w:pPr>
                  <w:r w:rsidRPr="00EB5D08">
                    <w:rPr>
                      <w:sz w:val="20"/>
                      <w:szCs w:val="20"/>
                    </w:rPr>
                    <w:t>İmarethaneler (Aşevleri), Çeşmeler,</w:t>
                  </w:r>
                  <w:r w:rsidR="00EB5D08">
                    <w:rPr>
                      <w:sz w:val="20"/>
                      <w:szCs w:val="20"/>
                    </w:rPr>
                    <w:t xml:space="preserve"> han ve </w:t>
                  </w:r>
                  <w:r w:rsidRPr="00EB5D08">
                    <w:rPr>
                      <w:sz w:val="20"/>
                      <w:szCs w:val="20"/>
                    </w:rPr>
                    <w:t>hamamlar</w:t>
                  </w:r>
                </w:p>
              </w:tc>
              <w:tc>
                <w:tcPr>
                  <w:tcW w:w="3888" w:type="dxa"/>
                </w:tcPr>
                <w:p w:rsidR="00EB5D08" w:rsidRDefault="00EB5D08" w:rsidP="003D7099">
                  <w:pPr>
                    <w:rPr>
                      <w:b/>
                      <w:color w:val="FF0000"/>
                      <w:sz w:val="20"/>
                      <w:szCs w:val="20"/>
                    </w:rPr>
                  </w:pPr>
                </w:p>
                <w:p w:rsidR="002E0E4F" w:rsidRPr="00EB5D08" w:rsidRDefault="002E0E4F" w:rsidP="003D7099">
                  <w:pPr>
                    <w:rPr>
                      <w:b/>
                      <w:color w:val="FF0000"/>
                      <w:sz w:val="20"/>
                      <w:szCs w:val="20"/>
                    </w:rPr>
                  </w:pPr>
                </w:p>
              </w:tc>
            </w:tr>
            <w:tr w:rsidR="00782250" w:rsidRPr="00EB5D08" w:rsidTr="00EB5D08">
              <w:tc>
                <w:tcPr>
                  <w:tcW w:w="5098" w:type="dxa"/>
                </w:tcPr>
                <w:p w:rsidR="00782250" w:rsidRPr="00EB5D08" w:rsidRDefault="00782250" w:rsidP="003D7099">
                  <w:pPr>
                    <w:rPr>
                      <w:sz w:val="20"/>
                      <w:szCs w:val="20"/>
                    </w:rPr>
                  </w:pPr>
                  <w:r w:rsidRPr="00EB5D08">
                    <w:rPr>
                      <w:sz w:val="20"/>
                      <w:szCs w:val="20"/>
                    </w:rPr>
                    <w:t>Kaleler</w:t>
                  </w:r>
                </w:p>
              </w:tc>
              <w:tc>
                <w:tcPr>
                  <w:tcW w:w="3888" w:type="dxa"/>
                </w:tcPr>
                <w:p w:rsidR="00782250" w:rsidRDefault="00782250" w:rsidP="003D7099">
                  <w:pPr>
                    <w:rPr>
                      <w:b/>
                      <w:color w:val="FF0000"/>
                      <w:sz w:val="20"/>
                      <w:szCs w:val="20"/>
                    </w:rPr>
                  </w:pPr>
                </w:p>
                <w:p w:rsidR="002E0E4F" w:rsidRPr="00EB5D08" w:rsidRDefault="002E0E4F" w:rsidP="003D7099">
                  <w:pPr>
                    <w:rPr>
                      <w:b/>
                      <w:color w:val="FF0000"/>
                      <w:sz w:val="20"/>
                      <w:szCs w:val="20"/>
                    </w:rPr>
                  </w:pPr>
                </w:p>
              </w:tc>
            </w:tr>
            <w:tr w:rsidR="00782250" w:rsidRPr="00EB5D08" w:rsidTr="00EB5D08">
              <w:tc>
                <w:tcPr>
                  <w:tcW w:w="5098" w:type="dxa"/>
                </w:tcPr>
                <w:p w:rsidR="00782250" w:rsidRPr="00EB5D08" w:rsidRDefault="00782250" w:rsidP="003D7099">
                  <w:pPr>
                    <w:rPr>
                      <w:sz w:val="20"/>
                      <w:szCs w:val="20"/>
                    </w:rPr>
                  </w:pPr>
                  <w:r w:rsidRPr="00EB5D08">
                    <w:rPr>
                      <w:sz w:val="20"/>
                      <w:szCs w:val="20"/>
                    </w:rPr>
                    <w:t>Kütüphaneler</w:t>
                  </w:r>
                </w:p>
              </w:tc>
              <w:tc>
                <w:tcPr>
                  <w:tcW w:w="3888" w:type="dxa"/>
                </w:tcPr>
                <w:p w:rsidR="00782250" w:rsidRDefault="00782250" w:rsidP="003D7099">
                  <w:pPr>
                    <w:rPr>
                      <w:b/>
                      <w:color w:val="FF0000"/>
                      <w:sz w:val="20"/>
                      <w:szCs w:val="20"/>
                    </w:rPr>
                  </w:pPr>
                </w:p>
                <w:p w:rsidR="002E0E4F" w:rsidRPr="00EB5D08" w:rsidRDefault="002E0E4F" w:rsidP="003D7099">
                  <w:pPr>
                    <w:rPr>
                      <w:b/>
                      <w:color w:val="FF0000"/>
                      <w:sz w:val="20"/>
                      <w:szCs w:val="20"/>
                    </w:rPr>
                  </w:pPr>
                </w:p>
              </w:tc>
            </w:tr>
            <w:tr w:rsidR="00782250" w:rsidRPr="00EB5D08" w:rsidTr="00CE1013">
              <w:trPr>
                <w:trHeight w:val="336"/>
              </w:trPr>
              <w:tc>
                <w:tcPr>
                  <w:tcW w:w="5098" w:type="dxa"/>
                </w:tcPr>
                <w:p w:rsidR="00782250" w:rsidRPr="00EB5D08" w:rsidRDefault="00782250" w:rsidP="003D7099">
                  <w:pPr>
                    <w:rPr>
                      <w:sz w:val="20"/>
                      <w:szCs w:val="20"/>
                    </w:rPr>
                  </w:pPr>
                  <w:r w:rsidRPr="00EB5D08">
                    <w:rPr>
                      <w:sz w:val="20"/>
                      <w:szCs w:val="20"/>
                    </w:rPr>
                    <w:t>Köprüler</w:t>
                  </w:r>
                </w:p>
              </w:tc>
              <w:tc>
                <w:tcPr>
                  <w:tcW w:w="3888" w:type="dxa"/>
                </w:tcPr>
                <w:p w:rsidR="00EB5D08" w:rsidRDefault="00EB5D08" w:rsidP="003D7099">
                  <w:pPr>
                    <w:rPr>
                      <w:b/>
                      <w:color w:val="FF0000"/>
                      <w:sz w:val="20"/>
                      <w:szCs w:val="20"/>
                    </w:rPr>
                  </w:pPr>
                </w:p>
                <w:p w:rsidR="002E0E4F" w:rsidRPr="00EB5D08" w:rsidRDefault="002E0E4F" w:rsidP="003D7099">
                  <w:pPr>
                    <w:rPr>
                      <w:b/>
                      <w:color w:val="FF0000"/>
                      <w:sz w:val="20"/>
                      <w:szCs w:val="20"/>
                    </w:rPr>
                  </w:pPr>
                </w:p>
              </w:tc>
            </w:tr>
          </w:tbl>
          <w:p w:rsidR="003D7099" w:rsidRPr="00EB5D08" w:rsidRDefault="003D7099" w:rsidP="006B4D80">
            <w:pPr>
              <w:rPr>
                <w:sz w:val="20"/>
                <w:szCs w:val="20"/>
              </w:rPr>
            </w:pPr>
          </w:p>
        </w:tc>
      </w:tr>
    </w:tbl>
    <w:p w:rsidR="003D7099" w:rsidRDefault="003D7099" w:rsidP="00EB5D08">
      <w:pPr>
        <w:spacing w:after="0"/>
        <w:rPr>
          <w:sz w:val="20"/>
          <w:szCs w:val="20"/>
        </w:rPr>
      </w:pPr>
    </w:p>
    <w:tbl>
      <w:tblPr>
        <w:tblStyle w:val="TabloKlavuzu"/>
        <w:tblW w:w="0" w:type="auto"/>
        <w:tblLook w:val="04A0" w:firstRow="1" w:lastRow="0" w:firstColumn="1" w:lastColumn="0" w:noHBand="0" w:noVBand="1"/>
      </w:tblPr>
      <w:tblGrid>
        <w:gridCol w:w="9212"/>
      </w:tblGrid>
      <w:tr w:rsidR="00CE1013" w:rsidRPr="00EB5D08" w:rsidTr="009E2D1C">
        <w:tc>
          <w:tcPr>
            <w:tcW w:w="9212" w:type="dxa"/>
          </w:tcPr>
          <w:p w:rsidR="00CE1013" w:rsidRPr="00EB5D08" w:rsidRDefault="00CE1013" w:rsidP="009E2D1C">
            <w:pPr>
              <w:rPr>
                <w:sz w:val="20"/>
                <w:szCs w:val="20"/>
              </w:rPr>
            </w:pPr>
            <w:r w:rsidRPr="00EB5D08">
              <w:rPr>
                <w:sz w:val="20"/>
                <w:szCs w:val="20"/>
              </w:rPr>
              <w:t>SB.7.4.4. Özgür düşüncenin bilimsel gelişmelere katkısını değerlendirir.</w:t>
            </w:r>
          </w:p>
        </w:tc>
      </w:tr>
      <w:tr w:rsidR="00CE1013" w:rsidRPr="00EB5D08" w:rsidTr="00CE1013">
        <w:trPr>
          <w:trHeight w:val="975"/>
        </w:trPr>
        <w:tc>
          <w:tcPr>
            <w:tcW w:w="9212" w:type="dxa"/>
          </w:tcPr>
          <w:p w:rsidR="00CE1013" w:rsidRPr="00EB5D08" w:rsidRDefault="00CE1013" w:rsidP="009E2D1C">
            <w:pPr>
              <w:rPr>
                <w:b/>
                <w:sz w:val="20"/>
                <w:szCs w:val="20"/>
              </w:rPr>
            </w:pPr>
            <w:r>
              <w:rPr>
                <w:b/>
                <w:sz w:val="20"/>
                <w:szCs w:val="20"/>
              </w:rPr>
              <w:t>SORU-10</w:t>
            </w:r>
            <w:r w:rsidRPr="00EB5D08">
              <w:rPr>
                <w:b/>
                <w:sz w:val="20"/>
                <w:szCs w:val="20"/>
              </w:rPr>
              <w:t>:</w:t>
            </w:r>
            <w:r w:rsidRPr="00EB5D08">
              <w:rPr>
                <w:sz w:val="20"/>
                <w:szCs w:val="20"/>
              </w:rPr>
              <w:t xml:space="preserve"> “Cumhuriyet fikir serbestliği taraftarıdır. Samimi ve haklı olmak şartıyla her fikre saygı duyarız.”</w:t>
            </w:r>
            <w:r w:rsidRPr="00EB5D08">
              <w:rPr>
                <w:b/>
                <w:sz w:val="20"/>
                <w:szCs w:val="20"/>
              </w:rPr>
              <w:t xml:space="preserve"> Bu sözleriyle Mustafa Kemal neye verdiği önemi vurgulamıştır? Yazınız.</w:t>
            </w:r>
          </w:p>
          <w:p w:rsidR="00CE1013" w:rsidRPr="00EB5D08" w:rsidRDefault="00CE1013" w:rsidP="002E0E4F">
            <w:pPr>
              <w:rPr>
                <w:sz w:val="20"/>
                <w:szCs w:val="20"/>
              </w:rPr>
            </w:pPr>
            <w:r w:rsidRPr="00EB5D08">
              <w:rPr>
                <w:b/>
                <w:sz w:val="20"/>
                <w:szCs w:val="20"/>
              </w:rPr>
              <w:t>CEVAP:</w:t>
            </w:r>
            <w:r w:rsidRPr="00EB5D08">
              <w:rPr>
                <w:sz w:val="20"/>
                <w:szCs w:val="20"/>
              </w:rPr>
              <w:t xml:space="preserve"> </w:t>
            </w:r>
          </w:p>
        </w:tc>
      </w:tr>
    </w:tbl>
    <w:p w:rsidR="00CE1013" w:rsidRDefault="00CE1013" w:rsidP="003D7099">
      <w:pPr>
        <w:spacing w:after="0" w:line="240" w:lineRule="auto"/>
        <w:rPr>
          <w:b/>
          <w:sz w:val="18"/>
          <w:szCs w:val="18"/>
        </w:rPr>
      </w:pPr>
    </w:p>
    <w:p w:rsidR="00CE1013" w:rsidRDefault="00CE1013" w:rsidP="003D7099">
      <w:pPr>
        <w:spacing w:after="0" w:line="240" w:lineRule="auto"/>
        <w:rPr>
          <w:b/>
          <w:sz w:val="18"/>
          <w:szCs w:val="18"/>
        </w:rPr>
      </w:pPr>
    </w:p>
    <w:p w:rsidR="003D7099" w:rsidRPr="00EB5D08" w:rsidRDefault="003D7099" w:rsidP="003D7099">
      <w:pPr>
        <w:spacing w:after="0" w:line="240" w:lineRule="auto"/>
        <w:rPr>
          <w:b/>
          <w:sz w:val="18"/>
          <w:szCs w:val="18"/>
        </w:rPr>
      </w:pPr>
      <w:r w:rsidRPr="00EB5D08">
        <w:rPr>
          <w:b/>
          <w:sz w:val="18"/>
          <w:szCs w:val="18"/>
        </w:rPr>
        <w:t>NOT: Her soru 10’ar puandan toplam 100 puandır.</w:t>
      </w:r>
    </w:p>
    <w:p w:rsidR="003D7099" w:rsidRPr="00EB5D08" w:rsidRDefault="003D7099" w:rsidP="003D7099">
      <w:pPr>
        <w:spacing w:after="0" w:line="240" w:lineRule="auto"/>
        <w:rPr>
          <w:b/>
          <w:sz w:val="18"/>
          <w:szCs w:val="18"/>
        </w:rPr>
      </w:pPr>
      <w:proofErr w:type="gramStart"/>
      <w:r w:rsidRPr="00EB5D08">
        <w:rPr>
          <w:b/>
          <w:sz w:val="18"/>
          <w:szCs w:val="18"/>
        </w:rPr>
        <w:t>………………..………….</w:t>
      </w:r>
      <w:proofErr w:type="gramEnd"/>
      <w:r w:rsidRPr="00EB5D08">
        <w:rPr>
          <w:b/>
          <w:sz w:val="18"/>
          <w:szCs w:val="18"/>
        </w:rPr>
        <w:t xml:space="preserve">                        </w:t>
      </w:r>
      <w:proofErr w:type="gramStart"/>
      <w:r w:rsidRPr="00EB5D08">
        <w:rPr>
          <w:b/>
          <w:sz w:val="18"/>
          <w:szCs w:val="18"/>
        </w:rPr>
        <w:t>………………………..……</w:t>
      </w:r>
      <w:proofErr w:type="gramEnd"/>
      <w:r w:rsidRPr="00EB5D08">
        <w:rPr>
          <w:b/>
          <w:sz w:val="18"/>
          <w:szCs w:val="18"/>
        </w:rPr>
        <w:t xml:space="preserve">                    </w:t>
      </w:r>
      <w:proofErr w:type="gramStart"/>
      <w:r w:rsidRPr="00EB5D08">
        <w:rPr>
          <w:b/>
          <w:sz w:val="18"/>
          <w:szCs w:val="18"/>
        </w:rPr>
        <w:t>….………………………..</w:t>
      </w:r>
      <w:proofErr w:type="gramEnd"/>
      <w:r w:rsidRPr="00EB5D08">
        <w:rPr>
          <w:b/>
          <w:sz w:val="18"/>
          <w:szCs w:val="18"/>
        </w:rPr>
        <w:t xml:space="preserve">                   </w:t>
      </w:r>
      <w:proofErr w:type="gramStart"/>
      <w:r w:rsidRPr="00EB5D08">
        <w:rPr>
          <w:b/>
          <w:sz w:val="18"/>
          <w:szCs w:val="18"/>
        </w:rPr>
        <w:t>…………….…………………</w:t>
      </w:r>
      <w:proofErr w:type="gramEnd"/>
    </w:p>
    <w:p w:rsidR="00E51B19" w:rsidRPr="00CE1013" w:rsidRDefault="003D7099" w:rsidP="00CE1013">
      <w:pPr>
        <w:spacing w:after="0" w:line="240" w:lineRule="auto"/>
        <w:rPr>
          <w:b/>
          <w:sz w:val="18"/>
          <w:szCs w:val="18"/>
        </w:rPr>
      </w:pPr>
      <w:r w:rsidRPr="00EB5D08">
        <w:rPr>
          <w:b/>
          <w:sz w:val="18"/>
          <w:szCs w:val="18"/>
        </w:rPr>
        <w:t xml:space="preserve">Sosyal Bilgiler </w:t>
      </w:r>
      <w:proofErr w:type="gramStart"/>
      <w:r w:rsidRPr="00EB5D08">
        <w:rPr>
          <w:b/>
          <w:sz w:val="18"/>
          <w:szCs w:val="18"/>
        </w:rPr>
        <w:t>Öğretmeni           Sosyal</w:t>
      </w:r>
      <w:proofErr w:type="gramEnd"/>
      <w:r w:rsidRPr="00EB5D08">
        <w:rPr>
          <w:b/>
          <w:sz w:val="18"/>
          <w:szCs w:val="18"/>
        </w:rPr>
        <w:t xml:space="preserve"> Bilgiler Öğretmeni          Sosyal Bilgiler Öğretmeni           Sosyal Bilgiler Öğretmeni</w:t>
      </w:r>
    </w:p>
    <w:sectPr w:rsidR="00E51B19" w:rsidRPr="00CE1013" w:rsidSect="00897665">
      <w:foot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AA3" w:rsidRDefault="00A05AA3">
      <w:pPr>
        <w:spacing w:after="0" w:line="240" w:lineRule="auto"/>
      </w:pPr>
      <w:r>
        <w:separator/>
      </w:r>
    </w:p>
  </w:endnote>
  <w:endnote w:type="continuationSeparator" w:id="0">
    <w:p w:rsidR="00A05AA3" w:rsidRDefault="00A05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D1" w:rsidRDefault="003D7099" w:rsidP="003342D1">
    <w:pPr>
      <w:pStyle w:val="Altbilgi"/>
    </w:pPr>
    <w:r>
      <w:rPr>
        <w:noProof/>
        <w:lang w:eastAsia="tr-TR"/>
      </w:rPr>
      <w:drawing>
        <wp:inline distT="0" distB="0" distL="0" distR="0" wp14:anchorId="37424177" wp14:editId="03D642EF">
          <wp:extent cx="228600" cy="22958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85" cy="230574"/>
                  </a:xfrm>
                  <a:prstGeom prst="rect">
                    <a:avLst/>
                  </a:prstGeom>
                  <a:noFill/>
                  <a:ln>
                    <a:noFill/>
                  </a:ln>
                </pic:spPr>
              </pic:pic>
            </a:graphicData>
          </a:graphic>
        </wp:inline>
      </w:drawing>
    </w:r>
    <w:r>
      <w:t xml:space="preserve"> </w:t>
    </w:r>
    <w:proofErr w:type="spellStart"/>
    <w:r>
      <w:t>taktiksosyal</w:t>
    </w:r>
    <w:proofErr w:type="spellEnd"/>
  </w:p>
  <w:p w:rsidR="003342D1" w:rsidRDefault="00A05AA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AA3" w:rsidRDefault="00A05AA3">
      <w:pPr>
        <w:spacing w:after="0" w:line="240" w:lineRule="auto"/>
      </w:pPr>
      <w:r>
        <w:separator/>
      </w:r>
    </w:p>
  </w:footnote>
  <w:footnote w:type="continuationSeparator" w:id="0">
    <w:p w:rsidR="00A05AA3" w:rsidRDefault="00A05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0E"/>
    <w:rsid w:val="000417F0"/>
    <w:rsid w:val="000D31AD"/>
    <w:rsid w:val="00171259"/>
    <w:rsid w:val="00175E1E"/>
    <w:rsid w:val="002E0E4F"/>
    <w:rsid w:val="00302D3E"/>
    <w:rsid w:val="00317F4A"/>
    <w:rsid w:val="003D7099"/>
    <w:rsid w:val="004B6F27"/>
    <w:rsid w:val="005F6DCD"/>
    <w:rsid w:val="00673614"/>
    <w:rsid w:val="00782250"/>
    <w:rsid w:val="0086735F"/>
    <w:rsid w:val="009A7302"/>
    <w:rsid w:val="00A05AA3"/>
    <w:rsid w:val="00BC4192"/>
    <w:rsid w:val="00CE1013"/>
    <w:rsid w:val="00CF4BCB"/>
    <w:rsid w:val="00E51B19"/>
    <w:rsid w:val="00EA7B5C"/>
    <w:rsid w:val="00EB5D08"/>
    <w:rsid w:val="00F10A11"/>
    <w:rsid w:val="00F80C0E"/>
    <w:rsid w:val="00FA316D"/>
    <w:rsid w:val="00FD3C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D7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3D70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D7099"/>
  </w:style>
  <w:style w:type="paragraph" w:styleId="BalonMetni">
    <w:name w:val="Balloon Text"/>
    <w:basedOn w:val="Normal"/>
    <w:link w:val="BalonMetniChar"/>
    <w:uiPriority w:val="99"/>
    <w:semiHidden/>
    <w:unhideWhenUsed/>
    <w:rsid w:val="003D70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7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D7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3D70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D7099"/>
  </w:style>
  <w:style w:type="paragraph" w:styleId="BalonMetni">
    <w:name w:val="Balloon Text"/>
    <w:basedOn w:val="Normal"/>
    <w:link w:val="BalonMetniChar"/>
    <w:uiPriority w:val="99"/>
    <w:semiHidden/>
    <w:unhideWhenUsed/>
    <w:rsid w:val="003D70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7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647</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ERSAN</dc:creator>
  <cp:lastModifiedBy>ERSAN</cp:lastModifiedBy>
  <cp:revision>12</cp:revision>
  <cp:lastPrinted>2026-03-08T14:12:00Z</cp:lastPrinted>
  <dcterms:created xsi:type="dcterms:W3CDTF">2026-03-05T07:55:00Z</dcterms:created>
  <dcterms:modified xsi:type="dcterms:W3CDTF">2026-03-08T14:12:00Z</dcterms:modified>
</cp:coreProperties>
</file>